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BD4F4" w14:textId="77777777" w:rsidR="005052C6" w:rsidRDefault="005052C6" w:rsidP="000C32A8">
      <w:pPr>
        <w:spacing w:after="0" w:line="240" w:lineRule="auto"/>
        <w:rPr>
          <w:rFonts w:ascii="Arial" w:eastAsia="Times New Roman" w:hAnsi="Arial" w:cs="Arial"/>
          <w:b/>
          <w:bCs/>
          <w:kern w:val="2"/>
          <w:sz w:val="24"/>
          <w:szCs w:val="24"/>
        </w:rPr>
      </w:pPr>
      <w:r w:rsidRPr="005052C6">
        <w:rPr>
          <w:rFonts w:ascii="Arial" w:eastAsia="Times New Roman" w:hAnsi="Arial" w:cs="Arial"/>
          <w:b/>
          <w:bCs/>
          <w:noProof/>
          <w:kern w:val="2"/>
          <w:sz w:val="24"/>
          <w:szCs w:val="24"/>
          <w:lang w:eastAsia="en-GB"/>
        </w:rPr>
        <w:drawing>
          <wp:inline distT="0" distB="0" distL="0" distR="0" wp14:anchorId="1B2CBD32" wp14:editId="3C1647C1">
            <wp:extent cx="1595323" cy="750276"/>
            <wp:effectExtent l="0" t="0" r="5080" b="0"/>
            <wp:docPr id="1" name="Picture 1" descr="Horni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3 Policy and Procedure\06 Style and Templates\Horniman Brand Logo\Logo and Guidance\03 Black JPEG\Horniman logo_blac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2169" cy="758199"/>
                    </a:xfrm>
                    <a:prstGeom prst="rect">
                      <a:avLst/>
                    </a:prstGeom>
                    <a:noFill/>
                    <a:ln>
                      <a:noFill/>
                    </a:ln>
                  </pic:spPr>
                </pic:pic>
              </a:graphicData>
            </a:graphic>
          </wp:inline>
        </w:drawing>
      </w:r>
    </w:p>
    <w:p w14:paraId="32095CA3" w14:textId="77777777" w:rsidR="005052C6" w:rsidRDefault="005052C6" w:rsidP="000C32A8">
      <w:pPr>
        <w:spacing w:after="0" w:line="240" w:lineRule="auto"/>
        <w:rPr>
          <w:rFonts w:ascii="Arial" w:eastAsia="Times New Roman" w:hAnsi="Arial" w:cs="Arial"/>
          <w:b/>
          <w:bCs/>
          <w:kern w:val="2"/>
          <w:sz w:val="24"/>
          <w:szCs w:val="24"/>
        </w:rPr>
      </w:pPr>
    </w:p>
    <w:p w14:paraId="510F4DA4" w14:textId="72B5584C" w:rsidR="005F2E0F" w:rsidRPr="005F2E0F" w:rsidRDefault="005F2E0F" w:rsidP="005052C6">
      <w:pPr>
        <w:spacing w:after="0" w:line="240" w:lineRule="auto"/>
        <w:jc w:val="center"/>
        <w:rPr>
          <w:rFonts w:ascii="Arial" w:eastAsia="Times New Roman" w:hAnsi="Arial" w:cs="Arial"/>
          <w:b/>
          <w:bCs/>
          <w:kern w:val="2"/>
          <w:sz w:val="24"/>
          <w:szCs w:val="24"/>
        </w:rPr>
      </w:pPr>
      <w:r w:rsidRPr="005F2E0F">
        <w:rPr>
          <w:rFonts w:ascii="Arial" w:eastAsia="Times New Roman" w:hAnsi="Arial" w:cs="Arial"/>
          <w:b/>
          <w:bCs/>
          <w:kern w:val="2"/>
          <w:sz w:val="24"/>
          <w:szCs w:val="24"/>
        </w:rPr>
        <w:t>Menopause policy</w:t>
      </w:r>
      <w:bookmarkStart w:id="0" w:name="_GoBack"/>
      <w:bookmarkEnd w:id="0"/>
    </w:p>
    <w:p w14:paraId="53226811" w14:textId="77777777" w:rsidR="005F2E0F" w:rsidRPr="005F2E0F" w:rsidRDefault="005F2E0F" w:rsidP="000C32A8">
      <w:pPr>
        <w:spacing w:after="0" w:line="240" w:lineRule="auto"/>
        <w:rPr>
          <w:rFonts w:eastAsia="Times New Roman" w:cs="Times New Roman"/>
          <w:kern w:val="2"/>
        </w:rPr>
      </w:pPr>
    </w:p>
    <w:p w14:paraId="69FF25B2" w14:textId="77777777" w:rsidR="005F2E0F" w:rsidRPr="005F2E0F" w:rsidRDefault="005F2E0F" w:rsidP="000C32A8">
      <w:pPr>
        <w:spacing w:after="0" w:line="240" w:lineRule="auto"/>
        <w:rPr>
          <w:rFonts w:ascii="Arial" w:eastAsia="Times New Roman" w:hAnsi="Arial" w:cs="Arial"/>
          <w:b/>
          <w:bCs/>
          <w:kern w:val="2"/>
          <w:sz w:val="24"/>
          <w:szCs w:val="24"/>
        </w:rPr>
      </w:pPr>
    </w:p>
    <w:p w14:paraId="7C560F7A" w14:textId="77777777" w:rsidR="005F2E0F" w:rsidRPr="005F2E0F" w:rsidRDefault="005F2E0F" w:rsidP="0003107A">
      <w:pPr>
        <w:spacing w:after="0" w:line="240" w:lineRule="auto"/>
        <w:jc w:val="both"/>
        <w:rPr>
          <w:rFonts w:ascii="Arial" w:eastAsia="Times New Roman" w:hAnsi="Arial" w:cs="Arial"/>
          <w:b/>
          <w:bCs/>
          <w:kern w:val="2"/>
          <w:sz w:val="24"/>
          <w:szCs w:val="24"/>
        </w:rPr>
      </w:pPr>
      <w:r w:rsidRPr="005F2E0F">
        <w:rPr>
          <w:rFonts w:ascii="Arial" w:eastAsia="Times New Roman" w:hAnsi="Arial" w:cs="Arial"/>
          <w:b/>
          <w:bCs/>
          <w:kern w:val="2"/>
          <w:sz w:val="24"/>
          <w:szCs w:val="24"/>
        </w:rPr>
        <w:t>Policy statement</w:t>
      </w:r>
    </w:p>
    <w:p w14:paraId="73517B51" w14:textId="282B4D7E" w:rsidR="005F2E0F" w:rsidRDefault="005F2E0F" w:rsidP="0003107A">
      <w:pPr>
        <w:spacing w:after="0" w:line="240" w:lineRule="auto"/>
        <w:jc w:val="both"/>
        <w:rPr>
          <w:rFonts w:ascii="Arial" w:eastAsia="Times New Roman" w:hAnsi="Arial" w:cs="Arial"/>
          <w:kern w:val="2"/>
          <w:sz w:val="24"/>
          <w:szCs w:val="24"/>
        </w:rPr>
      </w:pPr>
      <w:r w:rsidRPr="005F2E0F">
        <w:rPr>
          <w:rFonts w:ascii="Arial" w:eastAsia="Times New Roman" w:hAnsi="Arial" w:cs="Arial"/>
          <w:kern w:val="2"/>
          <w:sz w:val="24"/>
          <w:szCs w:val="24"/>
        </w:rPr>
        <w:t xml:space="preserve">The Trustees and </w:t>
      </w:r>
      <w:r w:rsidR="00ED38DF">
        <w:rPr>
          <w:rFonts w:ascii="Arial" w:eastAsia="Times New Roman" w:hAnsi="Arial" w:cs="Arial"/>
          <w:kern w:val="2"/>
          <w:sz w:val="24"/>
          <w:szCs w:val="24"/>
        </w:rPr>
        <w:t>leadership team</w:t>
      </w:r>
      <w:r w:rsidRPr="005F2E0F">
        <w:rPr>
          <w:rFonts w:ascii="Arial" w:eastAsia="Times New Roman" w:hAnsi="Arial" w:cs="Arial"/>
          <w:kern w:val="2"/>
          <w:sz w:val="24"/>
          <w:szCs w:val="24"/>
        </w:rPr>
        <w:t xml:space="preserve"> of the Horniman Museum and Gardens acknowledge that they have a moral and legal obligation to do their utmost to support staff members through menopause.</w:t>
      </w:r>
    </w:p>
    <w:p w14:paraId="363CE9E4" w14:textId="77777777" w:rsidR="00ED38DF" w:rsidRDefault="00ED38DF" w:rsidP="0003107A">
      <w:pPr>
        <w:spacing w:after="0" w:line="240" w:lineRule="auto"/>
        <w:jc w:val="both"/>
        <w:rPr>
          <w:rFonts w:ascii="Arial" w:eastAsia="Times New Roman" w:hAnsi="Arial" w:cs="Arial"/>
          <w:kern w:val="2"/>
          <w:sz w:val="24"/>
          <w:szCs w:val="24"/>
        </w:rPr>
      </w:pPr>
    </w:p>
    <w:p w14:paraId="3C18CD83" w14:textId="77777777" w:rsidR="008D5633" w:rsidRDefault="008D5633" w:rsidP="0003107A">
      <w:pPr>
        <w:spacing w:after="0" w:line="240" w:lineRule="auto"/>
        <w:jc w:val="both"/>
        <w:rPr>
          <w:rFonts w:ascii="Arial" w:eastAsia="Times New Roman" w:hAnsi="Arial" w:cs="Arial"/>
          <w:kern w:val="2"/>
          <w:sz w:val="24"/>
          <w:szCs w:val="24"/>
        </w:rPr>
      </w:pPr>
    </w:p>
    <w:p w14:paraId="6243438D" w14:textId="55479571" w:rsidR="00ED38DF" w:rsidRPr="00ED38DF" w:rsidRDefault="00ED38DF" w:rsidP="0003107A">
      <w:pPr>
        <w:spacing w:after="0" w:line="240" w:lineRule="auto"/>
        <w:jc w:val="both"/>
        <w:rPr>
          <w:rFonts w:ascii="Arial" w:eastAsia="Times New Roman" w:hAnsi="Arial" w:cs="Arial"/>
          <w:b/>
          <w:kern w:val="2"/>
          <w:sz w:val="24"/>
          <w:szCs w:val="24"/>
        </w:rPr>
      </w:pPr>
      <w:r w:rsidRPr="00ED38DF">
        <w:rPr>
          <w:rFonts w:ascii="Arial" w:eastAsia="Times New Roman" w:hAnsi="Arial" w:cs="Arial"/>
          <w:b/>
          <w:kern w:val="2"/>
          <w:sz w:val="24"/>
          <w:szCs w:val="24"/>
        </w:rPr>
        <w:t>Our commitment</w:t>
      </w:r>
    </w:p>
    <w:p w14:paraId="4D96A897" w14:textId="57A6190E" w:rsidR="00ED38DF" w:rsidRPr="00765427" w:rsidRDefault="00ED38DF" w:rsidP="0003107A">
      <w:pPr>
        <w:spacing w:after="0" w:line="240" w:lineRule="auto"/>
        <w:ind w:right="-17"/>
        <w:jc w:val="both"/>
        <w:rPr>
          <w:rFonts w:ascii="Arial" w:hAnsi="Arial" w:cs="Arial"/>
          <w:sz w:val="24"/>
          <w:szCs w:val="24"/>
        </w:rPr>
      </w:pPr>
      <w:r w:rsidRPr="00765427">
        <w:rPr>
          <w:rFonts w:ascii="Arial" w:hAnsi="Arial" w:cs="Arial"/>
          <w:sz w:val="24"/>
          <w:szCs w:val="24"/>
        </w:rPr>
        <w:t xml:space="preserve">The Horniman recognises that </w:t>
      </w:r>
      <w:r w:rsidRPr="00765427">
        <w:rPr>
          <w:rFonts w:ascii="Arial" w:eastAsia="Times New Roman" w:hAnsi="Arial" w:cs="Arial"/>
          <w:kern w:val="2"/>
          <w:sz w:val="24"/>
          <w:szCs w:val="24"/>
        </w:rPr>
        <w:t xml:space="preserve">menopause is a natural process and transition, with multiple </w:t>
      </w:r>
      <w:r w:rsidRPr="00765427">
        <w:rPr>
          <w:rFonts w:ascii="Arial" w:hAnsi="Arial" w:cs="Arial"/>
          <w:sz w:val="24"/>
          <w:szCs w:val="24"/>
        </w:rPr>
        <w:t xml:space="preserve">physical and psychological effects. The Horniman is committed to being a supportive and inclusive environment for staff </w:t>
      </w:r>
      <w:r w:rsidR="00765427" w:rsidRPr="00765427">
        <w:rPr>
          <w:rFonts w:ascii="Arial" w:hAnsi="Arial" w:cs="Arial"/>
          <w:sz w:val="24"/>
          <w:szCs w:val="24"/>
        </w:rPr>
        <w:t>experiencing</w:t>
      </w:r>
      <w:r w:rsidRPr="00765427">
        <w:rPr>
          <w:rFonts w:ascii="Arial" w:hAnsi="Arial" w:cs="Arial"/>
          <w:sz w:val="24"/>
          <w:szCs w:val="24"/>
        </w:rPr>
        <w:t xml:space="preserve"> menopause</w:t>
      </w:r>
      <w:r w:rsidR="008D5633">
        <w:rPr>
          <w:rFonts w:ascii="Arial" w:hAnsi="Arial" w:cs="Arial"/>
          <w:sz w:val="24"/>
          <w:szCs w:val="24"/>
        </w:rPr>
        <w:t>,</w:t>
      </w:r>
      <w:r w:rsidRPr="00765427">
        <w:rPr>
          <w:rFonts w:ascii="Arial" w:hAnsi="Arial" w:cs="Arial"/>
          <w:sz w:val="24"/>
          <w:szCs w:val="24"/>
        </w:rPr>
        <w:t xml:space="preserve"> by</w:t>
      </w:r>
      <w:r w:rsidR="000C32A8">
        <w:rPr>
          <w:rFonts w:ascii="Arial" w:hAnsi="Arial" w:cs="Arial"/>
          <w:sz w:val="24"/>
          <w:szCs w:val="24"/>
        </w:rPr>
        <w:t>:</w:t>
      </w:r>
      <w:r w:rsidRPr="00765427">
        <w:rPr>
          <w:rFonts w:ascii="Arial" w:hAnsi="Arial" w:cs="Arial"/>
          <w:sz w:val="24"/>
          <w:szCs w:val="24"/>
        </w:rPr>
        <w:t xml:space="preserve"> ra</w:t>
      </w:r>
      <w:r w:rsidR="000C32A8">
        <w:rPr>
          <w:rFonts w:ascii="Arial" w:hAnsi="Arial" w:cs="Arial"/>
          <w:sz w:val="24"/>
          <w:szCs w:val="24"/>
        </w:rPr>
        <w:t>ising awareness among all staff;</w:t>
      </w:r>
      <w:r w:rsidRPr="00765427">
        <w:rPr>
          <w:rFonts w:ascii="Arial" w:hAnsi="Arial" w:cs="Arial"/>
          <w:sz w:val="24"/>
          <w:szCs w:val="24"/>
        </w:rPr>
        <w:t xml:space="preserve"> removing taboos in talking about menopause</w:t>
      </w:r>
      <w:r w:rsidR="000C32A8">
        <w:rPr>
          <w:rFonts w:ascii="Arial" w:hAnsi="Arial" w:cs="Arial"/>
          <w:sz w:val="24"/>
          <w:szCs w:val="24"/>
        </w:rPr>
        <w:t xml:space="preserve">; </w:t>
      </w:r>
      <w:r w:rsidRPr="00765427">
        <w:rPr>
          <w:rFonts w:ascii="Arial" w:hAnsi="Arial" w:cs="Arial"/>
          <w:sz w:val="24"/>
          <w:szCs w:val="24"/>
        </w:rPr>
        <w:t>empowering and supporting staff to ask for help when they need it</w:t>
      </w:r>
      <w:r w:rsidR="000C32A8">
        <w:rPr>
          <w:rFonts w:ascii="Arial" w:hAnsi="Arial" w:cs="Arial"/>
          <w:sz w:val="24"/>
          <w:szCs w:val="24"/>
        </w:rPr>
        <w:t xml:space="preserve">; </w:t>
      </w:r>
      <w:r w:rsidRPr="00765427">
        <w:rPr>
          <w:rFonts w:ascii="Arial" w:hAnsi="Arial" w:cs="Arial"/>
          <w:sz w:val="24"/>
          <w:szCs w:val="24"/>
        </w:rPr>
        <w:t>and enabling and training managers to provide effective support for their staff.</w:t>
      </w:r>
    </w:p>
    <w:p w14:paraId="70D9D68B" w14:textId="77777777" w:rsidR="000C32A8" w:rsidRDefault="000C32A8" w:rsidP="0003107A">
      <w:pPr>
        <w:spacing w:after="0" w:line="240" w:lineRule="auto"/>
        <w:ind w:right="-17"/>
        <w:jc w:val="both"/>
        <w:rPr>
          <w:rFonts w:ascii="Arial" w:hAnsi="Arial" w:cs="Arial"/>
          <w:sz w:val="24"/>
          <w:szCs w:val="24"/>
        </w:rPr>
      </w:pPr>
    </w:p>
    <w:p w14:paraId="2C60F7AC" w14:textId="6F847730" w:rsidR="00ED38DF" w:rsidRDefault="00ED38DF" w:rsidP="0003107A">
      <w:pPr>
        <w:spacing w:after="0" w:line="240" w:lineRule="auto"/>
        <w:ind w:right="-17"/>
        <w:jc w:val="both"/>
        <w:rPr>
          <w:rFonts w:ascii="Arial" w:hAnsi="Arial" w:cs="Arial"/>
          <w:sz w:val="24"/>
          <w:szCs w:val="24"/>
        </w:rPr>
      </w:pPr>
      <w:r>
        <w:rPr>
          <w:rFonts w:ascii="Arial" w:hAnsi="Arial" w:cs="Arial"/>
          <w:sz w:val="24"/>
          <w:szCs w:val="24"/>
        </w:rPr>
        <w:t>The Horniman is committed to ensuring that no one is disadvantaged or discriminated against</w:t>
      </w:r>
      <w:r w:rsidRPr="00ED38DF">
        <w:rPr>
          <w:rFonts w:ascii="Arial" w:hAnsi="Arial" w:cs="Arial"/>
          <w:sz w:val="24"/>
          <w:szCs w:val="24"/>
        </w:rPr>
        <w:t xml:space="preserve"> </w:t>
      </w:r>
      <w:r>
        <w:rPr>
          <w:rFonts w:ascii="Arial" w:hAnsi="Arial" w:cs="Arial"/>
          <w:sz w:val="24"/>
          <w:szCs w:val="24"/>
        </w:rPr>
        <w:t>due to experiencing menopause.</w:t>
      </w:r>
    </w:p>
    <w:p w14:paraId="498351B0" w14:textId="77777777" w:rsidR="00ED38DF" w:rsidRDefault="00ED38DF" w:rsidP="0003107A">
      <w:pPr>
        <w:spacing w:after="0" w:line="240" w:lineRule="auto"/>
        <w:jc w:val="both"/>
        <w:rPr>
          <w:rFonts w:ascii="Arial" w:eastAsia="Times New Roman" w:hAnsi="Arial" w:cs="Arial"/>
          <w:kern w:val="2"/>
          <w:sz w:val="24"/>
          <w:szCs w:val="24"/>
        </w:rPr>
      </w:pPr>
    </w:p>
    <w:p w14:paraId="413C29B5" w14:textId="77777777" w:rsidR="008D5633" w:rsidRDefault="008D5633" w:rsidP="0003107A">
      <w:pPr>
        <w:spacing w:after="0" w:line="240" w:lineRule="auto"/>
        <w:jc w:val="both"/>
        <w:rPr>
          <w:rFonts w:ascii="Arial" w:eastAsia="Times New Roman" w:hAnsi="Arial" w:cs="Arial"/>
          <w:kern w:val="2"/>
          <w:sz w:val="24"/>
          <w:szCs w:val="24"/>
        </w:rPr>
      </w:pPr>
    </w:p>
    <w:p w14:paraId="0F97DC74" w14:textId="77777777" w:rsidR="00ED38DF" w:rsidRPr="005F2E0F" w:rsidRDefault="00ED38DF" w:rsidP="0003107A">
      <w:pPr>
        <w:spacing w:after="0" w:line="240" w:lineRule="auto"/>
        <w:jc w:val="both"/>
        <w:rPr>
          <w:rFonts w:ascii="Arial" w:eastAsia="Times New Roman" w:hAnsi="Arial" w:cs="Arial"/>
          <w:b/>
          <w:bCs/>
          <w:kern w:val="2"/>
          <w:sz w:val="24"/>
          <w:szCs w:val="24"/>
        </w:rPr>
      </w:pPr>
      <w:r w:rsidRPr="005F2E0F">
        <w:rPr>
          <w:rFonts w:ascii="Arial" w:eastAsia="Times New Roman" w:hAnsi="Arial" w:cs="Arial"/>
          <w:b/>
          <w:bCs/>
          <w:kern w:val="2"/>
          <w:sz w:val="24"/>
          <w:szCs w:val="24"/>
        </w:rPr>
        <w:t>Definition</w:t>
      </w:r>
    </w:p>
    <w:p w14:paraId="5B273F70" w14:textId="1FFB0012" w:rsidR="00ED38DF" w:rsidRPr="005F2E0F" w:rsidRDefault="00300A62" w:rsidP="0003107A">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Menopause is a natural process, when key female hormones start to decline, until periods cease. </w:t>
      </w:r>
      <w:proofErr w:type="spellStart"/>
      <w:r>
        <w:rPr>
          <w:rFonts w:ascii="Arial" w:eastAsia="Times New Roman" w:hAnsi="Arial" w:cs="Arial"/>
          <w:kern w:val="2"/>
          <w:sz w:val="24"/>
          <w:szCs w:val="24"/>
        </w:rPr>
        <w:t>Peri</w:t>
      </w:r>
      <w:proofErr w:type="spellEnd"/>
      <w:r>
        <w:rPr>
          <w:rFonts w:ascii="Arial" w:eastAsia="Times New Roman" w:hAnsi="Arial" w:cs="Arial"/>
          <w:kern w:val="2"/>
          <w:sz w:val="24"/>
          <w:szCs w:val="24"/>
        </w:rPr>
        <w:t xml:space="preserve">-menopause is the transition phase – which can last several years – and menopause is the point at which 12 months have passed without a period. </w:t>
      </w:r>
      <w:r w:rsidR="00ED38DF">
        <w:rPr>
          <w:rFonts w:ascii="Arial" w:eastAsia="Times New Roman" w:hAnsi="Arial" w:cs="Arial"/>
          <w:kern w:val="2"/>
          <w:sz w:val="24"/>
          <w:szCs w:val="24"/>
        </w:rPr>
        <w:t xml:space="preserve">For the purposes of this policy document, menopause shall be </w:t>
      </w:r>
      <w:r>
        <w:rPr>
          <w:rFonts w:ascii="Arial" w:eastAsia="Times New Roman" w:hAnsi="Arial" w:cs="Arial"/>
          <w:kern w:val="2"/>
          <w:sz w:val="24"/>
          <w:szCs w:val="24"/>
        </w:rPr>
        <w:t>understood</w:t>
      </w:r>
      <w:r w:rsidR="00ED38DF">
        <w:rPr>
          <w:rFonts w:ascii="Arial" w:eastAsia="Times New Roman" w:hAnsi="Arial" w:cs="Arial"/>
          <w:kern w:val="2"/>
          <w:sz w:val="24"/>
          <w:szCs w:val="24"/>
        </w:rPr>
        <w:t xml:space="preserve"> to include the fixed point in time when periods cease as well as </w:t>
      </w:r>
      <w:r w:rsidR="009575BF">
        <w:rPr>
          <w:rFonts w:ascii="Arial" w:eastAsia="Times New Roman" w:hAnsi="Arial" w:cs="Arial"/>
          <w:kern w:val="2"/>
          <w:sz w:val="24"/>
          <w:szCs w:val="24"/>
        </w:rPr>
        <w:t xml:space="preserve">both </w:t>
      </w:r>
      <w:r w:rsidR="00ED38DF">
        <w:rPr>
          <w:rFonts w:ascii="Arial" w:eastAsia="Times New Roman" w:hAnsi="Arial" w:cs="Arial"/>
          <w:kern w:val="2"/>
          <w:sz w:val="24"/>
          <w:szCs w:val="24"/>
        </w:rPr>
        <w:t>the process leading up to it</w:t>
      </w:r>
      <w:r w:rsidR="008D5633">
        <w:rPr>
          <w:rFonts w:ascii="Arial" w:eastAsia="Times New Roman" w:hAnsi="Arial" w:cs="Arial"/>
          <w:kern w:val="2"/>
          <w:sz w:val="24"/>
          <w:szCs w:val="24"/>
        </w:rPr>
        <w:t xml:space="preserve"> </w:t>
      </w:r>
      <w:r w:rsidR="009575BF">
        <w:rPr>
          <w:rFonts w:ascii="Arial" w:eastAsia="Times New Roman" w:hAnsi="Arial" w:cs="Arial"/>
          <w:kern w:val="2"/>
          <w:sz w:val="24"/>
          <w:szCs w:val="24"/>
        </w:rPr>
        <w:t xml:space="preserve">and afterwards, when symptoms may continue, </w:t>
      </w:r>
      <w:r w:rsidR="008D5633">
        <w:rPr>
          <w:rFonts w:ascii="Arial" w:eastAsia="Times New Roman" w:hAnsi="Arial" w:cs="Arial"/>
          <w:kern w:val="2"/>
          <w:sz w:val="24"/>
          <w:szCs w:val="24"/>
        </w:rPr>
        <w:t>unless otherwise stated.</w:t>
      </w:r>
    </w:p>
    <w:p w14:paraId="60CF40DD" w14:textId="77777777" w:rsidR="00300A62" w:rsidRDefault="00300A62" w:rsidP="0003107A">
      <w:pPr>
        <w:spacing w:after="0" w:line="240" w:lineRule="auto"/>
        <w:jc w:val="both"/>
        <w:rPr>
          <w:rFonts w:ascii="Arial" w:eastAsia="Times New Roman" w:hAnsi="Arial" w:cs="Arial"/>
          <w:b/>
          <w:kern w:val="2"/>
          <w:sz w:val="24"/>
          <w:szCs w:val="24"/>
        </w:rPr>
      </w:pPr>
    </w:p>
    <w:p w14:paraId="70853481" w14:textId="77777777" w:rsidR="008D5633" w:rsidRDefault="008D5633" w:rsidP="0003107A">
      <w:pPr>
        <w:spacing w:after="0" w:line="240" w:lineRule="auto"/>
        <w:jc w:val="both"/>
        <w:rPr>
          <w:rFonts w:ascii="Arial" w:eastAsia="Times New Roman" w:hAnsi="Arial" w:cs="Arial"/>
          <w:b/>
          <w:kern w:val="2"/>
          <w:sz w:val="24"/>
          <w:szCs w:val="24"/>
        </w:rPr>
      </w:pPr>
    </w:p>
    <w:p w14:paraId="1627EB95" w14:textId="5A393C68" w:rsidR="00300A62" w:rsidRPr="00300A62" w:rsidRDefault="00300A62" w:rsidP="0003107A">
      <w:pPr>
        <w:spacing w:after="0" w:line="240" w:lineRule="auto"/>
        <w:jc w:val="both"/>
        <w:rPr>
          <w:rFonts w:ascii="Arial" w:eastAsia="Times New Roman" w:hAnsi="Arial" w:cs="Arial"/>
          <w:b/>
          <w:kern w:val="2"/>
          <w:sz w:val="24"/>
          <w:szCs w:val="24"/>
        </w:rPr>
      </w:pPr>
      <w:r w:rsidRPr="00300A62">
        <w:rPr>
          <w:rFonts w:ascii="Arial" w:eastAsia="Times New Roman" w:hAnsi="Arial" w:cs="Arial"/>
          <w:b/>
          <w:kern w:val="2"/>
          <w:sz w:val="24"/>
          <w:szCs w:val="24"/>
        </w:rPr>
        <w:t>Effects of menopause</w:t>
      </w:r>
    </w:p>
    <w:p w14:paraId="50688EF7" w14:textId="1FD738A7" w:rsidR="00300A62" w:rsidRDefault="00300A62" w:rsidP="0003107A">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The hormone changes during </w:t>
      </w:r>
      <w:proofErr w:type="spellStart"/>
      <w:r>
        <w:rPr>
          <w:rFonts w:ascii="Arial" w:eastAsia="Times New Roman" w:hAnsi="Arial" w:cs="Arial"/>
          <w:kern w:val="2"/>
          <w:sz w:val="24"/>
          <w:szCs w:val="24"/>
        </w:rPr>
        <w:t>peri</w:t>
      </w:r>
      <w:proofErr w:type="spellEnd"/>
      <w:r>
        <w:rPr>
          <w:rFonts w:ascii="Arial" w:eastAsia="Times New Roman" w:hAnsi="Arial" w:cs="Arial"/>
          <w:kern w:val="2"/>
          <w:sz w:val="24"/>
          <w:szCs w:val="24"/>
        </w:rPr>
        <w:t>-menopause cause imbalance</w:t>
      </w:r>
      <w:r w:rsidR="00765427">
        <w:rPr>
          <w:rFonts w:ascii="Arial" w:eastAsia="Times New Roman" w:hAnsi="Arial" w:cs="Arial"/>
          <w:kern w:val="2"/>
          <w:sz w:val="24"/>
          <w:szCs w:val="24"/>
        </w:rPr>
        <w:t>s</w:t>
      </w:r>
      <w:r>
        <w:rPr>
          <w:rFonts w:ascii="Arial" w:eastAsia="Times New Roman" w:hAnsi="Arial" w:cs="Arial"/>
          <w:kern w:val="2"/>
          <w:sz w:val="24"/>
          <w:szCs w:val="24"/>
        </w:rPr>
        <w:t xml:space="preserve">, resulting in a wide range of physical and psychological symptoms. Everyone experiences </w:t>
      </w:r>
      <w:proofErr w:type="spellStart"/>
      <w:r>
        <w:rPr>
          <w:rFonts w:ascii="Arial" w:eastAsia="Times New Roman" w:hAnsi="Arial" w:cs="Arial"/>
          <w:kern w:val="2"/>
          <w:sz w:val="24"/>
          <w:szCs w:val="24"/>
        </w:rPr>
        <w:t>peri</w:t>
      </w:r>
      <w:proofErr w:type="spellEnd"/>
      <w:r>
        <w:rPr>
          <w:rFonts w:ascii="Arial" w:eastAsia="Times New Roman" w:hAnsi="Arial" w:cs="Arial"/>
          <w:kern w:val="2"/>
          <w:sz w:val="24"/>
          <w:szCs w:val="24"/>
        </w:rPr>
        <w:t>-menopause differently, so an individual may have some, none or all of the symptoms at different times, with a similarly wide range of impacts on their everyday and working life.</w:t>
      </w:r>
    </w:p>
    <w:p w14:paraId="6ED06A31" w14:textId="77777777" w:rsidR="00300A62" w:rsidRDefault="00300A62" w:rsidP="0003107A">
      <w:pPr>
        <w:spacing w:after="0" w:line="240" w:lineRule="auto"/>
        <w:jc w:val="both"/>
        <w:rPr>
          <w:rFonts w:ascii="Arial" w:eastAsia="Times New Roman" w:hAnsi="Arial" w:cs="Arial"/>
          <w:kern w:val="2"/>
          <w:sz w:val="24"/>
          <w:szCs w:val="24"/>
        </w:rPr>
      </w:pPr>
    </w:p>
    <w:p w14:paraId="03AB0E98" w14:textId="778FAD95" w:rsidR="00765427" w:rsidRDefault="00300A62" w:rsidP="0003107A">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There are more than 30 recognised symptoms of </w:t>
      </w:r>
      <w:proofErr w:type="spellStart"/>
      <w:r>
        <w:rPr>
          <w:rFonts w:ascii="Arial" w:eastAsia="Times New Roman" w:hAnsi="Arial" w:cs="Arial"/>
          <w:kern w:val="2"/>
          <w:sz w:val="24"/>
          <w:szCs w:val="24"/>
        </w:rPr>
        <w:t>peri</w:t>
      </w:r>
      <w:proofErr w:type="spellEnd"/>
      <w:r>
        <w:rPr>
          <w:rFonts w:ascii="Arial" w:eastAsia="Times New Roman" w:hAnsi="Arial" w:cs="Arial"/>
          <w:kern w:val="2"/>
          <w:sz w:val="24"/>
          <w:szCs w:val="24"/>
        </w:rPr>
        <w:t>-menopause</w:t>
      </w:r>
      <w:r w:rsidR="00514ED8">
        <w:rPr>
          <w:rFonts w:ascii="Arial" w:eastAsia="Times New Roman" w:hAnsi="Arial" w:cs="Arial"/>
          <w:kern w:val="2"/>
          <w:sz w:val="24"/>
          <w:szCs w:val="24"/>
        </w:rPr>
        <w:t>. S</w:t>
      </w:r>
      <w:r>
        <w:rPr>
          <w:rFonts w:ascii="Arial" w:eastAsia="Times New Roman" w:hAnsi="Arial" w:cs="Arial"/>
          <w:kern w:val="2"/>
          <w:sz w:val="24"/>
          <w:szCs w:val="24"/>
        </w:rPr>
        <w:t xml:space="preserve">ome of the most common are: irregular </w:t>
      </w:r>
      <w:r w:rsidR="00514ED8">
        <w:rPr>
          <w:rFonts w:ascii="Arial" w:eastAsia="Times New Roman" w:hAnsi="Arial" w:cs="Arial"/>
          <w:kern w:val="2"/>
          <w:sz w:val="24"/>
          <w:szCs w:val="24"/>
        </w:rPr>
        <w:t xml:space="preserve">or heavy </w:t>
      </w:r>
      <w:r>
        <w:rPr>
          <w:rFonts w:ascii="Arial" w:eastAsia="Times New Roman" w:hAnsi="Arial" w:cs="Arial"/>
          <w:kern w:val="2"/>
          <w:sz w:val="24"/>
          <w:szCs w:val="24"/>
        </w:rPr>
        <w:t>periods</w:t>
      </w:r>
      <w:r w:rsidR="00514ED8">
        <w:rPr>
          <w:rFonts w:ascii="Arial" w:eastAsia="Times New Roman" w:hAnsi="Arial" w:cs="Arial"/>
          <w:kern w:val="2"/>
          <w:sz w:val="24"/>
          <w:szCs w:val="24"/>
        </w:rPr>
        <w:t xml:space="preserve">; </w:t>
      </w:r>
      <w:r>
        <w:rPr>
          <w:rFonts w:ascii="Arial" w:eastAsia="Times New Roman" w:hAnsi="Arial" w:cs="Arial"/>
          <w:kern w:val="2"/>
          <w:sz w:val="24"/>
          <w:szCs w:val="24"/>
        </w:rPr>
        <w:t>hot flushes</w:t>
      </w:r>
      <w:r w:rsidR="00E62DDB">
        <w:rPr>
          <w:rFonts w:ascii="Arial" w:eastAsia="Times New Roman" w:hAnsi="Arial" w:cs="Arial"/>
          <w:kern w:val="2"/>
          <w:sz w:val="24"/>
          <w:szCs w:val="24"/>
        </w:rPr>
        <w:t xml:space="preserve"> and </w:t>
      </w:r>
      <w:r w:rsidR="00E62DDB" w:rsidRPr="00E62DDB">
        <w:rPr>
          <w:rFonts w:ascii="Arial" w:eastAsia="Times New Roman" w:hAnsi="Arial" w:cs="Arial"/>
          <w:kern w:val="2"/>
          <w:sz w:val="24"/>
          <w:szCs w:val="24"/>
        </w:rPr>
        <w:t>difficulty regulating body temperature</w:t>
      </w:r>
      <w:r w:rsidR="00E62DDB">
        <w:rPr>
          <w:rFonts w:ascii="Arial" w:eastAsia="Times New Roman" w:hAnsi="Arial" w:cs="Arial"/>
          <w:kern w:val="2"/>
          <w:sz w:val="24"/>
          <w:szCs w:val="24"/>
        </w:rPr>
        <w:t xml:space="preserve">; </w:t>
      </w:r>
      <w:r w:rsidR="00E62DDB" w:rsidRPr="00E62DDB">
        <w:rPr>
          <w:rFonts w:ascii="Arial" w:eastAsia="Times New Roman" w:hAnsi="Arial" w:cs="Arial"/>
          <w:kern w:val="2"/>
          <w:sz w:val="24"/>
          <w:szCs w:val="24"/>
        </w:rPr>
        <w:t>insomnia, sleep disturbance and night sweats</w:t>
      </w:r>
      <w:r w:rsidR="00514ED8">
        <w:rPr>
          <w:rFonts w:ascii="Arial" w:eastAsia="Times New Roman" w:hAnsi="Arial" w:cs="Arial"/>
          <w:kern w:val="2"/>
          <w:sz w:val="24"/>
          <w:szCs w:val="24"/>
        </w:rPr>
        <w:t xml:space="preserve">; </w:t>
      </w:r>
      <w:r w:rsidR="00E62DDB" w:rsidRPr="00E62DDB">
        <w:rPr>
          <w:rFonts w:ascii="Arial" w:eastAsia="Times New Roman" w:hAnsi="Arial" w:cs="Arial"/>
          <w:kern w:val="2"/>
          <w:sz w:val="24"/>
          <w:szCs w:val="24"/>
        </w:rPr>
        <w:t>problems with concentration and memory loss</w:t>
      </w:r>
      <w:r w:rsidR="00514ED8">
        <w:rPr>
          <w:rFonts w:ascii="Arial" w:eastAsia="Times New Roman" w:hAnsi="Arial" w:cs="Arial"/>
          <w:kern w:val="2"/>
          <w:sz w:val="24"/>
          <w:szCs w:val="24"/>
        </w:rPr>
        <w:t>; i</w:t>
      </w:r>
      <w:r w:rsidR="00E62DDB" w:rsidRPr="00E62DDB">
        <w:rPr>
          <w:rFonts w:ascii="Arial" w:eastAsia="Times New Roman" w:hAnsi="Arial" w:cs="Arial"/>
          <w:kern w:val="2"/>
          <w:sz w:val="24"/>
          <w:szCs w:val="24"/>
        </w:rPr>
        <w:t>mpact on mental health including</w:t>
      </w:r>
      <w:r w:rsidR="00514ED8">
        <w:rPr>
          <w:rFonts w:ascii="Arial" w:eastAsia="Times New Roman" w:hAnsi="Arial" w:cs="Arial"/>
          <w:kern w:val="2"/>
          <w:sz w:val="24"/>
          <w:szCs w:val="24"/>
        </w:rPr>
        <w:t xml:space="preserve"> low moods, anxiety </w:t>
      </w:r>
      <w:r w:rsidR="00E62DDB" w:rsidRPr="00E62DDB">
        <w:rPr>
          <w:rFonts w:ascii="Arial" w:eastAsia="Times New Roman" w:hAnsi="Arial" w:cs="Arial"/>
          <w:kern w:val="2"/>
          <w:sz w:val="24"/>
          <w:szCs w:val="24"/>
        </w:rPr>
        <w:t>and loss of confidence</w:t>
      </w:r>
      <w:r w:rsidR="00514ED8">
        <w:rPr>
          <w:rFonts w:ascii="Arial" w:eastAsia="Times New Roman" w:hAnsi="Arial" w:cs="Arial"/>
          <w:kern w:val="2"/>
          <w:sz w:val="24"/>
          <w:szCs w:val="24"/>
        </w:rPr>
        <w:t xml:space="preserve">; </w:t>
      </w:r>
      <w:r w:rsidR="00E62DDB" w:rsidRPr="00E62DDB">
        <w:rPr>
          <w:rFonts w:ascii="Arial" w:eastAsia="Times New Roman" w:hAnsi="Arial" w:cs="Arial"/>
          <w:kern w:val="2"/>
          <w:sz w:val="24"/>
          <w:szCs w:val="24"/>
        </w:rPr>
        <w:t>fatigue and low energy</w:t>
      </w:r>
      <w:r w:rsidR="00514ED8">
        <w:rPr>
          <w:rFonts w:ascii="Arial" w:eastAsia="Times New Roman" w:hAnsi="Arial" w:cs="Arial"/>
          <w:kern w:val="2"/>
          <w:sz w:val="24"/>
          <w:szCs w:val="24"/>
        </w:rPr>
        <w:t xml:space="preserve">. </w:t>
      </w:r>
      <w:r w:rsidR="00765427">
        <w:rPr>
          <w:rFonts w:ascii="Arial" w:eastAsia="Times New Roman" w:hAnsi="Arial" w:cs="Arial"/>
          <w:kern w:val="2"/>
          <w:sz w:val="24"/>
          <w:szCs w:val="24"/>
        </w:rPr>
        <w:t xml:space="preserve">See </w:t>
      </w:r>
      <w:r w:rsidR="00765427" w:rsidRPr="000C32A8">
        <w:rPr>
          <w:rFonts w:ascii="Arial" w:eastAsia="Times New Roman" w:hAnsi="Arial" w:cs="Arial"/>
          <w:kern w:val="2"/>
          <w:sz w:val="24"/>
          <w:szCs w:val="24"/>
          <w:u w:val="single"/>
        </w:rPr>
        <w:t>Appendix</w:t>
      </w:r>
      <w:r w:rsidR="007E3C22">
        <w:rPr>
          <w:rFonts w:ascii="Arial" w:eastAsia="Times New Roman" w:hAnsi="Arial" w:cs="Arial"/>
          <w:kern w:val="2"/>
          <w:sz w:val="24"/>
          <w:szCs w:val="24"/>
          <w:u w:val="single"/>
        </w:rPr>
        <w:t xml:space="preserve"> 1</w:t>
      </w:r>
      <w:r w:rsidR="00765427" w:rsidRPr="000C32A8">
        <w:rPr>
          <w:rFonts w:ascii="Arial" w:eastAsia="Times New Roman" w:hAnsi="Arial" w:cs="Arial"/>
          <w:kern w:val="2"/>
          <w:sz w:val="24"/>
          <w:szCs w:val="24"/>
          <w:u w:val="single"/>
        </w:rPr>
        <w:t xml:space="preserve"> for full</w:t>
      </w:r>
      <w:r w:rsidR="00A6141A">
        <w:rPr>
          <w:rFonts w:ascii="Arial" w:eastAsia="Times New Roman" w:hAnsi="Arial" w:cs="Arial"/>
          <w:kern w:val="2"/>
          <w:sz w:val="24"/>
          <w:szCs w:val="24"/>
          <w:u w:val="single"/>
        </w:rPr>
        <w:t>er</w:t>
      </w:r>
      <w:r w:rsidR="00765427" w:rsidRPr="000C32A8">
        <w:rPr>
          <w:rFonts w:ascii="Arial" w:eastAsia="Times New Roman" w:hAnsi="Arial" w:cs="Arial"/>
          <w:kern w:val="2"/>
          <w:sz w:val="24"/>
          <w:szCs w:val="24"/>
          <w:u w:val="single"/>
        </w:rPr>
        <w:t xml:space="preserve"> list of symptoms</w:t>
      </w:r>
      <w:r w:rsidR="00765427">
        <w:rPr>
          <w:rFonts w:ascii="Arial" w:eastAsia="Times New Roman" w:hAnsi="Arial" w:cs="Arial"/>
          <w:kern w:val="2"/>
          <w:sz w:val="24"/>
          <w:szCs w:val="24"/>
        </w:rPr>
        <w:t>.</w:t>
      </w:r>
    </w:p>
    <w:p w14:paraId="26F7D0B8" w14:textId="77777777" w:rsidR="00765427" w:rsidRDefault="00765427" w:rsidP="0003107A">
      <w:pPr>
        <w:spacing w:after="0" w:line="240" w:lineRule="auto"/>
        <w:jc w:val="both"/>
        <w:rPr>
          <w:rFonts w:ascii="Arial" w:eastAsia="Times New Roman" w:hAnsi="Arial" w:cs="Arial"/>
          <w:kern w:val="2"/>
          <w:sz w:val="24"/>
          <w:szCs w:val="24"/>
        </w:rPr>
      </w:pPr>
    </w:p>
    <w:p w14:paraId="27525007" w14:textId="77777777" w:rsidR="005F2E0F" w:rsidRPr="005F2E0F" w:rsidRDefault="005F2E0F" w:rsidP="0003107A">
      <w:pPr>
        <w:spacing w:after="0" w:line="240" w:lineRule="auto"/>
        <w:jc w:val="both"/>
        <w:rPr>
          <w:rFonts w:eastAsia="Times New Roman" w:cs="Times New Roman"/>
          <w:kern w:val="2"/>
        </w:rPr>
      </w:pPr>
    </w:p>
    <w:p w14:paraId="1BD4D5A4" w14:textId="77777777" w:rsidR="005F2E0F" w:rsidRPr="005F2E0F" w:rsidRDefault="005F2E0F" w:rsidP="0003107A">
      <w:pPr>
        <w:spacing w:after="0" w:line="240" w:lineRule="auto"/>
        <w:jc w:val="both"/>
        <w:rPr>
          <w:rFonts w:ascii="Arial" w:eastAsia="Times New Roman" w:hAnsi="Arial" w:cs="Arial"/>
          <w:b/>
          <w:bCs/>
          <w:kern w:val="2"/>
          <w:sz w:val="24"/>
          <w:szCs w:val="24"/>
        </w:rPr>
      </w:pPr>
      <w:r w:rsidRPr="005F2E0F">
        <w:rPr>
          <w:rFonts w:ascii="Arial" w:eastAsia="Times New Roman" w:hAnsi="Arial" w:cs="Arial"/>
          <w:b/>
          <w:bCs/>
          <w:kern w:val="2"/>
          <w:sz w:val="24"/>
          <w:szCs w:val="24"/>
        </w:rPr>
        <w:t>Purpose of policy</w:t>
      </w:r>
    </w:p>
    <w:p w14:paraId="68DB9799" w14:textId="77777777" w:rsidR="005F2E0F" w:rsidRPr="005F2E0F" w:rsidRDefault="005F2E0F" w:rsidP="0003107A">
      <w:pPr>
        <w:numPr>
          <w:ilvl w:val="0"/>
          <w:numId w:val="1"/>
        </w:numPr>
        <w:spacing w:after="0" w:line="240" w:lineRule="auto"/>
        <w:ind w:left="360"/>
        <w:contextualSpacing/>
        <w:jc w:val="both"/>
        <w:rPr>
          <w:rFonts w:ascii="Arial" w:eastAsia="Times New Roman" w:hAnsi="Arial" w:cs="Arial"/>
          <w:kern w:val="2"/>
          <w:sz w:val="24"/>
          <w:szCs w:val="24"/>
        </w:rPr>
      </w:pPr>
      <w:r w:rsidRPr="005F2E0F">
        <w:rPr>
          <w:rFonts w:ascii="Arial" w:eastAsia="Times New Roman" w:hAnsi="Arial" w:cs="Arial"/>
          <w:kern w:val="2"/>
          <w:sz w:val="24"/>
          <w:szCs w:val="24"/>
        </w:rPr>
        <w:t>To build organisational and staff knowledge of the effects and impacts of menopause.</w:t>
      </w:r>
    </w:p>
    <w:p w14:paraId="65033E74" w14:textId="77777777" w:rsidR="005F2E0F" w:rsidRPr="008D45C0" w:rsidRDefault="005F2E0F" w:rsidP="0003107A">
      <w:pPr>
        <w:numPr>
          <w:ilvl w:val="0"/>
          <w:numId w:val="1"/>
        </w:numPr>
        <w:spacing w:after="0" w:line="240" w:lineRule="auto"/>
        <w:ind w:left="360"/>
        <w:contextualSpacing/>
        <w:jc w:val="both"/>
        <w:rPr>
          <w:rFonts w:ascii="Arial" w:eastAsia="Times New Roman" w:hAnsi="Arial" w:cs="Arial"/>
          <w:kern w:val="2"/>
          <w:sz w:val="24"/>
          <w:szCs w:val="24"/>
        </w:rPr>
      </w:pPr>
      <w:r w:rsidRPr="005F2E0F">
        <w:rPr>
          <w:rFonts w:ascii="Arial" w:eastAsia="Times New Roman" w:hAnsi="Arial" w:cs="Arial"/>
          <w:kern w:val="2"/>
          <w:sz w:val="24"/>
          <w:szCs w:val="24"/>
        </w:rPr>
        <w:t xml:space="preserve">To support and empower staff members experiencing symptoms of </w:t>
      </w:r>
      <w:proofErr w:type="spellStart"/>
      <w:r w:rsidRPr="005F2E0F">
        <w:rPr>
          <w:rFonts w:ascii="Arial" w:eastAsia="Times New Roman" w:hAnsi="Arial" w:cs="Arial"/>
          <w:kern w:val="2"/>
          <w:sz w:val="24"/>
          <w:szCs w:val="24"/>
        </w:rPr>
        <w:t>peri</w:t>
      </w:r>
      <w:proofErr w:type="spellEnd"/>
      <w:r w:rsidRPr="005F2E0F">
        <w:rPr>
          <w:rFonts w:ascii="Arial" w:eastAsia="Times New Roman" w:hAnsi="Arial" w:cs="Arial"/>
          <w:kern w:val="2"/>
          <w:sz w:val="24"/>
          <w:szCs w:val="24"/>
        </w:rPr>
        <w:t xml:space="preserve">-menopause to </w:t>
      </w:r>
      <w:r w:rsidRPr="008D45C0">
        <w:rPr>
          <w:rFonts w:ascii="Arial" w:eastAsia="Times New Roman" w:hAnsi="Arial" w:cs="Arial"/>
          <w:kern w:val="2"/>
          <w:sz w:val="24"/>
          <w:szCs w:val="24"/>
        </w:rPr>
        <w:t>ask for support.</w:t>
      </w:r>
    </w:p>
    <w:p w14:paraId="791CA6A2" w14:textId="4C965E15" w:rsidR="00A40726" w:rsidRPr="008D45C0" w:rsidRDefault="005F2E0F" w:rsidP="0003107A">
      <w:pPr>
        <w:numPr>
          <w:ilvl w:val="0"/>
          <w:numId w:val="1"/>
        </w:numPr>
        <w:spacing w:after="0" w:line="240" w:lineRule="auto"/>
        <w:ind w:left="360"/>
        <w:contextualSpacing/>
        <w:jc w:val="both"/>
        <w:rPr>
          <w:rFonts w:ascii="Arial" w:eastAsia="Times New Roman" w:hAnsi="Arial" w:cs="Arial"/>
          <w:kern w:val="2"/>
          <w:sz w:val="24"/>
          <w:szCs w:val="24"/>
        </w:rPr>
      </w:pPr>
      <w:r w:rsidRPr="008D45C0">
        <w:rPr>
          <w:rFonts w:ascii="Arial" w:eastAsia="Times New Roman" w:hAnsi="Arial" w:cs="Arial"/>
          <w:kern w:val="2"/>
          <w:sz w:val="24"/>
          <w:szCs w:val="24"/>
        </w:rPr>
        <w:lastRenderedPageBreak/>
        <w:t>To enable line managers to provide su</w:t>
      </w:r>
      <w:r w:rsidR="008D5633" w:rsidRPr="008D45C0">
        <w:rPr>
          <w:rFonts w:ascii="Arial" w:eastAsia="Times New Roman" w:hAnsi="Arial" w:cs="Arial"/>
          <w:kern w:val="2"/>
          <w:sz w:val="24"/>
          <w:szCs w:val="24"/>
        </w:rPr>
        <w:t>pport to staff members affected, ensuring equity for people experiencing menopause.</w:t>
      </w:r>
    </w:p>
    <w:p w14:paraId="4678C666" w14:textId="77777777" w:rsidR="004272E2" w:rsidRPr="008D45C0" w:rsidRDefault="004272E2" w:rsidP="0003107A">
      <w:pPr>
        <w:spacing w:after="0" w:line="240" w:lineRule="auto"/>
        <w:jc w:val="both"/>
        <w:rPr>
          <w:rFonts w:ascii="Arial" w:eastAsia="Times New Roman" w:hAnsi="Arial" w:cs="Arial"/>
          <w:b/>
          <w:bCs/>
          <w:kern w:val="2"/>
          <w:sz w:val="24"/>
          <w:szCs w:val="24"/>
        </w:rPr>
      </w:pPr>
    </w:p>
    <w:p w14:paraId="22F972C3" w14:textId="77777777" w:rsidR="005F2E0F" w:rsidRPr="008D45C0" w:rsidRDefault="005F2E0F" w:rsidP="0003107A">
      <w:pPr>
        <w:spacing w:after="0" w:line="240" w:lineRule="auto"/>
        <w:jc w:val="both"/>
        <w:rPr>
          <w:rFonts w:ascii="Arial" w:eastAsia="Times New Roman" w:hAnsi="Arial" w:cs="Arial"/>
          <w:b/>
          <w:bCs/>
          <w:kern w:val="2"/>
          <w:sz w:val="24"/>
          <w:szCs w:val="24"/>
        </w:rPr>
      </w:pPr>
      <w:r w:rsidRPr="008D45C0">
        <w:rPr>
          <w:rFonts w:ascii="Arial" w:eastAsia="Times New Roman" w:hAnsi="Arial" w:cs="Arial"/>
          <w:b/>
          <w:bCs/>
          <w:kern w:val="2"/>
          <w:sz w:val="24"/>
          <w:szCs w:val="24"/>
        </w:rPr>
        <w:t>Scope</w:t>
      </w:r>
    </w:p>
    <w:p w14:paraId="66CA9D1A" w14:textId="26BBB2B1" w:rsidR="005F2E0F" w:rsidRPr="008D45C0" w:rsidRDefault="004272E2" w:rsidP="0003107A">
      <w:pPr>
        <w:spacing w:after="0" w:line="240" w:lineRule="auto"/>
        <w:jc w:val="both"/>
        <w:rPr>
          <w:rFonts w:ascii="Arial" w:eastAsia="Times New Roman" w:hAnsi="Arial" w:cs="Arial"/>
          <w:kern w:val="2"/>
          <w:sz w:val="24"/>
          <w:szCs w:val="24"/>
        </w:rPr>
      </w:pPr>
      <w:r w:rsidRPr="008D45C0">
        <w:rPr>
          <w:rFonts w:ascii="Arial" w:eastAsia="Times New Roman" w:hAnsi="Arial" w:cs="Arial"/>
          <w:kern w:val="2"/>
          <w:sz w:val="24"/>
          <w:szCs w:val="24"/>
        </w:rPr>
        <w:t xml:space="preserve">24% of Horniman staff are female and aged 35-49 and 15% are female and 50-64; the most common age to go through menopause is between 45 and 55. </w:t>
      </w:r>
      <w:r w:rsidR="00A40726" w:rsidRPr="008D45C0">
        <w:rPr>
          <w:rFonts w:ascii="Arial" w:eastAsia="Times New Roman" w:hAnsi="Arial" w:cs="Arial"/>
          <w:kern w:val="2"/>
          <w:sz w:val="24"/>
          <w:szCs w:val="24"/>
        </w:rPr>
        <w:t>(</w:t>
      </w:r>
      <w:r w:rsidRPr="008D45C0">
        <w:rPr>
          <w:rFonts w:ascii="Arial" w:eastAsia="Times New Roman" w:hAnsi="Arial" w:cs="Arial"/>
          <w:kern w:val="2"/>
          <w:sz w:val="24"/>
          <w:szCs w:val="24"/>
        </w:rPr>
        <w:t>Staff f</w:t>
      </w:r>
      <w:r w:rsidR="00A40726" w:rsidRPr="008D45C0">
        <w:rPr>
          <w:rFonts w:ascii="Arial" w:eastAsia="Times New Roman" w:hAnsi="Arial" w:cs="Arial"/>
          <w:kern w:val="2"/>
          <w:sz w:val="24"/>
          <w:szCs w:val="24"/>
        </w:rPr>
        <w:t xml:space="preserve">igures </w:t>
      </w:r>
      <w:r w:rsidRPr="008D45C0">
        <w:rPr>
          <w:rFonts w:ascii="Arial" w:eastAsia="Times New Roman" w:hAnsi="Arial" w:cs="Arial"/>
          <w:kern w:val="2"/>
          <w:sz w:val="24"/>
          <w:szCs w:val="24"/>
        </w:rPr>
        <w:t xml:space="preserve">are correct </w:t>
      </w:r>
      <w:r w:rsidR="00A40726" w:rsidRPr="008D45C0">
        <w:rPr>
          <w:rFonts w:ascii="Arial" w:eastAsia="Times New Roman" w:hAnsi="Arial" w:cs="Arial"/>
          <w:kern w:val="2"/>
          <w:sz w:val="24"/>
          <w:szCs w:val="24"/>
        </w:rPr>
        <w:t xml:space="preserve">as </w:t>
      </w:r>
      <w:r w:rsidRPr="008D45C0">
        <w:rPr>
          <w:rFonts w:ascii="Arial" w:eastAsia="Times New Roman" w:hAnsi="Arial" w:cs="Arial"/>
          <w:kern w:val="2"/>
          <w:sz w:val="24"/>
          <w:szCs w:val="24"/>
        </w:rPr>
        <w:t>of</w:t>
      </w:r>
      <w:r w:rsidR="00A40726" w:rsidRPr="008D45C0">
        <w:rPr>
          <w:rFonts w:ascii="Arial" w:eastAsia="Times New Roman" w:hAnsi="Arial" w:cs="Arial"/>
          <w:kern w:val="2"/>
          <w:sz w:val="24"/>
          <w:szCs w:val="24"/>
        </w:rPr>
        <w:t xml:space="preserve"> 31 March 2023</w:t>
      </w:r>
      <w:r w:rsidRPr="008D45C0">
        <w:rPr>
          <w:rFonts w:ascii="Arial" w:eastAsia="Times New Roman" w:hAnsi="Arial" w:cs="Arial"/>
          <w:kern w:val="2"/>
          <w:sz w:val="24"/>
          <w:szCs w:val="24"/>
        </w:rPr>
        <w:t>.</w:t>
      </w:r>
      <w:r w:rsidR="00A40726" w:rsidRPr="008D45C0">
        <w:rPr>
          <w:rFonts w:ascii="Arial" w:eastAsia="Times New Roman" w:hAnsi="Arial" w:cs="Arial"/>
          <w:kern w:val="2"/>
          <w:sz w:val="24"/>
          <w:szCs w:val="24"/>
        </w:rPr>
        <w:t>)</w:t>
      </w:r>
    </w:p>
    <w:p w14:paraId="08037B1A" w14:textId="77777777" w:rsidR="00A40726" w:rsidRPr="008D45C0" w:rsidRDefault="00A40726" w:rsidP="0003107A">
      <w:pPr>
        <w:spacing w:after="0" w:line="240" w:lineRule="auto"/>
        <w:jc w:val="both"/>
        <w:rPr>
          <w:rFonts w:ascii="Arial" w:eastAsia="Times New Roman" w:hAnsi="Arial" w:cs="Arial"/>
          <w:kern w:val="2"/>
          <w:sz w:val="24"/>
          <w:szCs w:val="24"/>
        </w:rPr>
      </w:pPr>
    </w:p>
    <w:p w14:paraId="5C76B3D1" w14:textId="3FA41C07" w:rsidR="005F2E0F" w:rsidRPr="008D45C0" w:rsidRDefault="008D5633" w:rsidP="0003107A">
      <w:pPr>
        <w:spacing w:after="0" w:line="240" w:lineRule="auto"/>
        <w:jc w:val="both"/>
        <w:rPr>
          <w:rFonts w:ascii="Arial" w:eastAsia="Times New Roman" w:hAnsi="Arial" w:cs="Arial"/>
          <w:kern w:val="2"/>
          <w:sz w:val="24"/>
          <w:szCs w:val="24"/>
        </w:rPr>
      </w:pPr>
      <w:r w:rsidRPr="008D45C0">
        <w:rPr>
          <w:rFonts w:ascii="Arial" w:eastAsia="Times New Roman" w:hAnsi="Arial" w:cs="Arial"/>
          <w:kern w:val="2"/>
          <w:sz w:val="24"/>
          <w:szCs w:val="24"/>
        </w:rPr>
        <w:t xml:space="preserve">Some people experience menopause at earlier ages and/or for medical reasons – the </w:t>
      </w:r>
      <w:r w:rsidR="005F2E0F" w:rsidRPr="008D45C0">
        <w:rPr>
          <w:rFonts w:ascii="Arial" w:eastAsia="Times New Roman" w:hAnsi="Arial" w:cs="Arial"/>
          <w:kern w:val="2"/>
          <w:sz w:val="24"/>
          <w:szCs w:val="24"/>
        </w:rPr>
        <w:t xml:space="preserve">Horniman recognises </w:t>
      </w:r>
      <w:r w:rsidRPr="008D45C0">
        <w:rPr>
          <w:rFonts w:ascii="Arial" w:eastAsia="Times New Roman" w:hAnsi="Arial" w:cs="Arial"/>
          <w:kern w:val="2"/>
          <w:sz w:val="24"/>
          <w:szCs w:val="24"/>
        </w:rPr>
        <w:t xml:space="preserve">this </w:t>
      </w:r>
      <w:r w:rsidR="005F2E0F" w:rsidRPr="008D45C0">
        <w:rPr>
          <w:rFonts w:ascii="Arial" w:eastAsia="Times New Roman" w:hAnsi="Arial" w:cs="Arial"/>
          <w:kern w:val="2"/>
          <w:sz w:val="24"/>
          <w:szCs w:val="24"/>
        </w:rPr>
        <w:t>and wishes t</w:t>
      </w:r>
      <w:r w:rsidRPr="008D45C0">
        <w:rPr>
          <w:rFonts w:ascii="Arial" w:eastAsia="Times New Roman" w:hAnsi="Arial" w:cs="Arial"/>
          <w:kern w:val="2"/>
          <w:sz w:val="24"/>
          <w:szCs w:val="24"/>
        </w:rPr>
        <w:t>o support everyone going through m</w:t>
      </w:r>
      <w:r w:rsidR="005F2E0F" w:rsidRPr="008D45C0">
        <w:rPr>
          <w:rFonts w:ascii="Arial" w:eastAsia="Times New Roman" w:hAnsi="Arial" w:cs="Arial"/>
          <w:kern w:val="2"/>
          <w:sz w:val="24"/>
          <w:szCs w:val="24"/>
        </w:rPr>
        <w:t>enopause</w:t>
      </w:r>
      <w:r w:rsidRPr="008D45C0">
        <w:rPr>
          <w:rFonts w:ascii="Arial" w:eastAsia="Times New Roman" w:hAnsi="Arial" w:cs="Arial"/>
          <w:kern w:val="2"/>
          <w:sz w:val="24"/>
          <w:szCs w:val="24"/>
        </w:rPr>
        <w:t>, regardless of age or circumstance.</w:t>
      </w:r>
    </w:p>
    <w:p w14:paraId="5344601B" w14:textId="77777777" w:rsidR="005F2E0F" w:rsidRPr="008D45C0" w:rsidRDefault="005F2E0F" w:rsidP="0003107A">
      <w:pPr>
        <w:spacing w:after="0" w:line="240" w:lineRule="auto"/>
        <w:jc w:val="both"/>
        <w:rPr>
          <w:rFonts w:ascii="Arial" w:eastAsia="Times New Roman" w:hAnsi="Arial" w:cs="Arial"/>
          <w:kern w:val="2"/>
          <w:sz w:val="24"/>
          <w:szCs w:val="24"/>
        </w:rPr>
      </w:pPr>
    </w:p>
    <w:p w14:paraId="0127BC23" w14:textId="77777777" w:rsidR="005F2E0F" w:rsidRPr="008D45C0" w:rsidRDefault="005F2E0F" w:rsidP="0003107A">
      <w:pPr>
        <w:spacing w:after="0" w:line="240" w:lineRule="auto"/>
        <w:jc w:val="both"/>
        <w:rPr>
          <w:rFonts w:ascii="Arial" w:eastAsia="Times New Roman" w:hAnsi="Arial" w:cs="Arial"/>
          <w:b/>
          <w:bCs/>
          <w:kern w:val="2"/>
          <w:sz w:val="24"/>
          <w:szCs w:val="24"/>
        </w:rPr>
      </w:pPr>
      <w:r w:rsidRPr="008D45C0">
        <w:rPr>
          <w:rFonts w:ascii="Arial" w:eastAsia="Times New Roman" w:hAnsi="Arial" w:cs="Arial"/>
          <w:b/>
          <w:bCs/>
          <w:kern w:val="2"/>
          <w:sz w:val="24"/>
          <w:szCs w:val="24"/>
        </w:rPr>
        <w:t>What the Horniman will provide / undertake</w:t>
      </w:r>
    </w:p>
    <w:p w14:paraId="39FE7F08" w14:textId="15FE293A" w:rsidR="00F14D7D" w:rsidRPr="008D45C0" w:rsidRDefault="00F14D7D" w:rsidP="0003107A">
      <w:pPr>
        <w:pStyle w:val="ListParagraph"/>
        <w:numPr>
          <w:ilvl w:val="0"/>
          <w:numId w:val="3"/>
        </w:numPr>
        <w:ind w:left="360"/>
        <w:jc w:val="both"/>
        <w:rPr>
          <w:rFonts w:ascii="Arial" w:hAnsi="Arial" w:cs="Arial"/>
          <w:sz w:val="24"/>
          <w:szCs w:val="24"/>
        </w:rPr>
      </w:pPr>
      <w:r w:rsidRPr="008D45C0">
        <w:rPr>
          <w:rFonts w:ascii="Arial" w:hAnsi="Arial" w:cs="Arial"/>
          <w:sz w:val="24"/>
          <w:szCs w:val="24"/>
        </w:rPr>
        <w:t>To share this policy: with all staff via Hornet (intranet), in the staff handbook and during the recruitment/induction process; and publicly on the website.</w:t>
      </w:r>
    </w:p>
    <w:p w14:paraId="410F51FE" w14:textId="77777777" w:rsidR="00F14D7D" w:rsidRPr="008D45C0" w:rsidRDefault="00F14D7D" w:rsidP="0003107A">
      <w:pPr>
        <w:pStyle w:val="ListParagraph"/>
        <w:ind w:left="360"/>
        <w:jc w:val="both"/>
        <w:rPr>
          <w:rFonts w:ascii="Arial" w:hAnsi="Arial" w:cs="Arial"/>
          <w:sz w:val="24"/>
          <w:szCs w:val="24"/>
        </w:rPr>
      </w:pPr>
    </w:p>
    <w:p w14:paraId="3C3DE6C8" w14:textId="77777777" w:rsidR="00F14D7D" w:rsidRPr="008D45C0" w:rsidRDefault="00F14D7D" w:rsidP="0003107A">
      <w:pPr>
        <w:pStyle w:val="ListParagraph"/>
        <w:numPr>
          <w:ilvl w:val="0"/>
          <w:numId w:val="3"/>
        </w:numPr>
        <w:ind w:left="360"/>
        <w:jc w:val="both"/>
        <w:rPr>
          <w:rFonts w:ascii="Arial" w:hAnsi="Arial" w:cs="Arial"/>
          <w:sz w:val="24"/>
          <w:szCs w:val="24"/>
        </w:rPr>
      </w:pPr>
      <w:r w:rsidRPr="008D45C0">
        <w:rPr>
          <w:rFonts w:ascii="Arial" w:hAnsi="Arial" w:cs="Arial"/>
          <w:sz w:val="24"/>
          <w:szCs w:val="24"/>
        </w:rPr>
        <w:t>A Hornet (intranet) dedicated page for menopause information, resources and sources of help and support.</w:t>
      </w:r>
    </w:p>
    <w:p w14:paraId="7F4E9357" w14:textId="77777777" w:rsidR="00F14D7D" w:rsidRPr="008D45C0" w:rsidRDefault="00F14D7D" w:rsidP="0003107A">
      <w:pPr>
        <w:pStyle w:val="ListParagraph"/>
        <w:jc w:val="both"/>
        <w:rPr>
          <w:rFonts w:ascii="Arial" w:hAnsi="Arial" w:cs="Arial"/>
          <w:sz w:val="24"/>
          <w:szCs w:val="24"/>
        </w:rPr>
      </w:pPr>
    </w:p>
    <w:p w14:paraId="3A8844AE" w14:textId="77777777" w:rsidR="00F14D7D" w:rsidRPr="008D45C0" w:rsidRDefault="00F14D7D" w:rsidP="0003107A">
      <w:pPr>
        <w:pStyle w:val="ListParagraph"/>
        <w:numPr>
          <w:ilvl w:val="0"/>
          <w:numId w:val="3"/>
        </w:numPr>
        <w:ind w:left="360"/>
        <w:jc w:val="both"/>
        <w:rPr>
          <w:rFonts w:ascii="Arial" w:hAnsi="Arial" w:cs="Arial"/>
          <w:sz w:val="24"/>
          <w:szCs w:val="24"/>
        </w:rPr>
      </w:pPr>
      <w:r w:rsidRPr="008D45C0">
        <w:rPr>
          <w:rFonts w:ascii="Arial" w:hAnsi="Arial" w:cs="Arial"/>
          <w:sz w:val="24"/>
          <w:szCs w:val="24"/>
        </w:rPr>
        <w:t>An annual menopause awareness session, which all staff are recommended to attend and which will, if possible, be recorded and made available for non-attending staff.</w:t>
      </w:r>
    </w:p>
    <w:p w14:paraId="18BF9331" w14:textId="77777777" w:rsidR="00F14D7D" w:rsidRPr="008D45C0" w:rsidRDefault="00F14D7D" w:rsidP="0003107A">
      <w:pPr>
        <w:pStyle w:val="ListParagraph"/>
        <w:jc w:val="both"/>
        <w:rPr>
          <w:rFonts w:ascii="Arial" w:hAnsi="Arial" w:cs="Arial"/>
          <w:sz w:val="24"/>
          <w:szCs w:val="24"/>
        </w:rPr>
      </w:pPr>
    </w:p>
    <w:p w14:paraId="087E7953" w14:textId="77777777" w:rsidR="00F14D7D" w:rsidRPr="008D45C0" w:rsidRDefault="00F14D7D" w:rsidP="0003107A">
      <w:pPr>
        <w:pStyle w:val="ListParagraph"/>
        <w:numPr>
          <w:ilvl w:val="0"/>
          <w:numId w:val="3"/>
        </w:numPr>
        <w:ind w:left="360"/>
        <w:jc w:val="both"/>
        <w:rPr>
          <w:rFonts w:ascii="Arial" w:hAnsi="Arial" w:cs="Arial"/>
          <w:sz w:val="24"/>
          <w:szCs w:val="24"/>
        </w:rPr>
      </w:pPr>
      <w:r w:rsidRPr="008D45C0">
        <w:rPr>
          <w:rFonts w:ascii="Arial" w:hAnsi="Arial" w:cs="Arial"/>
          <w:sz w:val="24"/>
          <w:szCs w:val="24"/>
        </w:rPr>
        <w:t>Training for all line managers – details and frequency to be agreed.</w:t>
      </w:r>
    </w:p>
    <w:p w14:paraId="49CC0180" w14:textId="77777777" w:rsidR="00F14D7D" w:rsidRPr="008D45C0" w:rsidRDefault="00F14D7D" w:rsidP="0003107A">
      <w:pPr>
        <w:pStyle w:val="ListParagraph"/>
        <w:jc w:val="both"/>
        <w:rPr>
          <w:rFonts w:ascii="Arial" w:hAnsi="Arial" w:cs="Arial"/>
          <w:sz w:val="24"/>
          <w:szCs w:val="24"/>
        </w:rPr>
      </w:pPr>
    </w:p>
    <w:p w14:paraId="1C8F0B5C" w14:textId="77777777" w:rsidR="00F14D7D" w:rsidRPr="008D45C0" w:rsidRDefault="00F14D7D" w:rsidP="0003107A">
      <w:pPr>
        <w:pStyle w:val="ListParagraph"/>
        <w:numPr>
          <w:ilvl w:val="0"/>
          <w:numId w:val="3"/>
        </w:numPr>
        <w:ind w:left="360"/>
        <w:jc w:val="both"/>
        <w:rPr>
          <w:rFonts w:ascii="Arial" w:hAnsi="Arial" w:cs="Arial"/>
          <w:sz w:val="24"/>
          <w:szCs w:val="24"/>
        </w:rPr>
      </w:pPr>
      <w:r w:rsidRPr="008D45C0">
        <w:rPr>
          <w:rFonts w:ascii="Arial" w:hAnsi="Arial" w:cs="Arial"/>
          <w:sz w:val="24"/>
          <w:szCs w:val="24"/>
        </w:rPr>
        <w:t xml:space="preserve">Reasonable adjustments, which the Horniman will make for symptoms/effects of menopause to ensure equity for those experiencing menopause. See </w:t>
      </w:r>
      <w:r w:rsidRPr="008D45C0">
        <w:rPr>
          <w:rFonts w:ascii="Arial" w:hAnsi="Arial" w:cs="Arial"/>
          <w:sz w:val="24"/>
          <w:szCs w:val="24"/>
          <w:u w:val="single"/>
        </w:rPr>
        <w:t>Appendix 2 for more information</w:t>
      </w:r>
      <w:r w:rsidRPr="008D45C0">
        <w:rPr>
          <w:rFonts w:ascii="Arial" w:hAnsi="Arial" w:cs="Arial"/>
          <w:sz w:val="24"/>
          <w:szCs w:val="24"/>
        </w:rPr>
        <w:t xml:space="preserve">. </w:t>
      </w:r>
    </w:p>
    <w:p w14:paraId="675BDA21" w14:textId="77777777" w:rsidR="00F14D7D" w:rsidRPr="008D45C0" w:rsidRDefault="00F14D7D" w:rsidP="0003107A">
      <w:pPr>
        <w:pStyle w:val="ListParagraph"/>
        <w:ind w:left="360"/>
        <w:jc w:val="both"/>
        <w:rPr>
          <w:rFonts w:ascii="Arial" w:hAnsi="Arial" w:cs="Arial"/>
          <w:sz w:val="24"/>
          <w:szCs w:val="24"/>
        </w:rPr>
      </w:pPr>
    </w:p>
    <w:p w14:paraId="7B5409A0" w14:textId="34415A93" w:rsidR="005F2E0F" w:rsidRPr="008D45C0" w:rsidRDefault="00F14D7D" w:rsidP="0003107A">
      <w:pPr>
        <w:pStyle w:val="ListParagraph"/>
        <w:numPr>
          <w:ilvl w:val="0"/>
          <w:numId w:val="3"/>
        </w:numPr>
        <w:ind w:left="360"/>
        <w:jc w:val="both"/>
        <w:rPr>
          <w:rFonts w:ascii="Arial" w:hAnsi="Arial" w:cs="Arial"/>
          <w:sz w:val="24"/>
          <w:szCs w:val="24"/>
        </w:rPr>
      </w:pPr>
      <w:r w:rsidRPr="008D45C0">
        <w:rPr>
          <w:rFonts w:ascii="Arial" w:hAnsi="Arial" w:cs="Arial"/>
          <w:sz w:val="24"/>
          <w:szCs w:val="24"/>
        </w:rPr>
        <w:t>S</w:t>
      </w:r>
      <w:r w:rsidR="005F2E0F" w:rsidRPr="008D45C0">
        <w:rPr>
          <w:rFonts w:ascii="Arial" w:hAnsi="Arial" w:cs="Arial"/>
          <w:sz w:val="24"/>
          <w:szCs w:val="24"/>
        </w:rPr>
        <w:t>u</w:t>
      </w:r>
      <w:r w:rsidR="00840005" w:rsidRPr="008D45C0">
        <w:rPr>
          <w:rFonts w:ascii="Arial" w:hAnsi="Arial" w:cs="Arial"/>
          <w:sz w:val="24"/>
          <w:szCs w:val="24"/>
        </w:rPr>
        <w:t xml:space="preserve">pport a </w:t>
      </w:r>
      <w:r w:rsidRPr="008D45C0">
        <w:rPr>
          <w:rFonts w:ascii="Arial" w:hAnsi="Arial" w:cs="Arial"/>
          <w:sz w:val="24"/>
          <w:szCs w:val="24"/>
        </w:rPr>
        <w:t xml:space="preserve">staff </w:t>
      </w:r>
      <w:r w:rsidR="00840005" w:rsidRPr="008D45C0">
        <w:rPr>
          <w:rFonts w:ascii="Arial" w:hAnsi="Arial" w:cs="Arial"/>
          <w:sz w:val="24"/>
          <w:szCs w:val="24"/>
        </w:rPr>
        <w:t>meno</w:t>
      </w:r>
      <w:r w:rsidRPr="008D45C0">
        <w:rPr>
          <w:rFonts w:ascii="Arial" w:hAnsi="Arial" w:cs="Arial"/>
          <w:sz w:val="24"/>
          <w:szCs w:val="24"/>
        </w:rPr>
        <w:t>pause working group, which will</w:t>
      </w:r>
      <w:r w:rsidR="00840005" w:rsidRPr="008D45C0">
        <w:rPr>
          <w:rFonts w:ascii="Arial" w:hAnsi="Arial" w:cs="Arial"/>
          <w:sz w:val="24"/>
          <w:szCs w:val="24"/>
        </w:rPr>
        <w:t xml:space="preserve"> meet regularly to </w:t>
      </w:r>
      <w:proofErr w:type="gramStart"/>
      <w:r w:rsidR="00840005" w:rsidRPr="008D45C0">
        <w:rPr>
          <w:rFonts w:ascii="Arial" w:hAnsi="Arial" w:cs="Arial"/>
          <w:sz w:val="24"/>
          <w:szCs w:val="24"/>
        </w:rPr>
        <w:t>advise</w:t>
      </w:r>
      <w:proofErr w:type="gramEnd"/>
      <w:r w:rsidR="00840005" w:rsidRPr="008D45C0">
        <w:rPr>
          <w:rFonts w:ascii="Arial" w:hAnsi="Arial" w:cs="Arial"/>
          <w:sz w:val="24"/>
          <w:szCs w:val="24"/>
        </w:rPr>
        <w:t xml:space="preserve"> on and drive organisation-wide activity to support the </w:t>
      </w:r>
      <w:r w:rsidRPr="008D45C0">
        <w:rPr>
          <w:rFonts w:ascii="Arial" w:hAnsi="Arial" w:cs="Arial"/>
          <w:sz w:val="24"/>
          <w:szCs w:val="24"/>
        </w:rPr>
        <w:t>menopause policy, and</w:t>
      </w:r>
      <w:r w:rsidR="00840005" w:rsidRPr="008D45C0">
        <w:rPr>
          <w:rFonts w:ascii="Arial" w:hAnsi="Arial" w:cs="Arial"/>
          <w:sz w:val="24"/>
          <w:szCs w:val="24"/>
        </w:rPr>
        <w:t xml:space="preserve"> provide informal information and advice to colleagues</w:t>
      </w:r>
      <w:r w:rsidR="002B3A23" w:rsidRPr="008D45C0">
        <w:rPr>
          <w:rFonts w:ascii="Arial" w:hAnsi="Arial" w:cs="Arial"/>
          <w:sz w:val="24"/>
          <w:szCs w:val="24"/>
        </w:rPr>
        <w:t xml:space="preserve"> concerned about or affected by menopause</w:t>
      </w:r>
      <w:r w:rsidR="00840005" w:rsidRPr="008D45C0">
        <w:rPr>
          <w:rFonts w:ascii="Arial" w:hAnsi="Arial" w:cs="Arial"/>
          <w:sz w:val="24"/>
          <w:szCs w:val="24"/>
        </w:rPr>
        <w:t>.</w:t>
      </w:r>
    </w:p>
    <w:p w14:paraId="42644C6D" w14:textId="77777777" w:rsidR="005F2E0F" w:rsidRPr="008D45C0" w:rsidRDefault="005F2E0F" w:rsidP="0003107A">
      <w:pPr>
        <w:spacing w:after="0" w:line="240" w:lineRule="auto"/>
        <w:jc w:val="both"/>
        <w:rPr>
          <w:rFonts w:ascii="Arial" w:eastAsia="Times New Roman" w:hAnsi="Arial" w:cs="Arial"/>
          <w:kern w:val="2"/>
          <w:sz w:val="24"/>
          <w:szCs w:val="24"/>
        </w:rPr>
      </w:pPr>
    </w:p>
    <w:p w14:paraId="1DCAF9CA" w14:textId="5BCD6961" w:rsidR="005F2E0F" w:rsidRPr="008D45C0" w:rsidRDefault="005F2E0F" w:rsidP="0003107A">
      <w:pPr>
        <w:pStyle w:val="ListParagraph"/>
        <w:numPr>
          <w:ilvl w:val="0"/>
          <w:numId w:val="3"/>
        </w:numPr>
        <w:ind w:left="360"/>
        <w:jc w:val="both"/>
        <w:rPr>
          <w:rFonts w:ascii="Arial" w:hAnsi="Arial" w:cs="Arial"/>
          <w:sz w:val="24"/>
          <w:szCs w:val="24"/>
        </w:rPr>
      </w:pPr>
      <w:r w:rsidRPr="008D45C0">
        <w:rPr>
          <w:rFonts w:ascii="Arial" w:hAnsi="Arial" w:cs="Arial"/>
          <w:sz w:val="24"/>
          <w:szCs w:val="24"/>
        </w:rPr>
        <w:t>A</w:t>
      </w:r>
      <w:r w:rsidR="007E3C22" w:rsidRPr="008D45C0">
        <w:rPr>
          <w:rFonts w:ascii="Arial" w:hAnsi="Arial" w:cs="Arial"/>
          <w:sz w:val="24"/>
          <w:szCs w:val="24"/>
        </w:rPr>
        <w:t>n a</w:t>
      </w:r>
      <w:r w:rsidRPr="008D45C0">
        <w:rPr>
          <w:rFonts w:ascii="Arial" w:hAnsi="Arial" w:cs="Arial"/>
          <w:sz w:val="24"/>
          <w:szCs w:val="24"/>
        </w:rPr>
        <w:t xml:space="preserve">nnual staff awareness-raising campaign, during Menopause Awareness Month (October) </w:t>
      </w:r>
      <w:r w:rsidR="007E3C22" w:rsidRPr="008D45C0">
        <w:rPr>
          <w:rFonts w:ascii="Arial" w:hAnsi="Arial" w:cs="Arial"/>
          <w:sz w:val="24"/>
          <w:szCs w:val="24"/>
        </w:rPr>
        <w:t xml:space="preserve">and/or </w:t>
      </w:r>
      <w:r w:rsidRPr="008D45C0">
        <w:rPr>
          <w:rFonts w:ascii="Arial" w:hAnsi="Arial" w:cs="Arial"/>
          <w:sz w:val="24"/>
          <w:szCs w:val="24"/>
        </w:rPr>
        <w:t>to mark World Menopause Day (18 October)</w:t>
      </w:r>
      <w:r w:rsidR="007E3C22" w:rsidRPr="008D45C0">
        <w:rPr>
          <w:rFonts w:ascii="Arial" w:hAnsi="Arial" w:cs="Arial"/>
          <w:sz w:val="24"/>
          <w:szCs w:val="24"/>
        </w:rPr>
        <w:t>.</w:t>
      </w:r>
    </w:p>
    <w:p w14:paraId="0EDD8072" w14:textId="77777777" w:rsidR="005F2E0F" w:rsidRPr="008D45C0" w:rsidRDefault="005F2E0F" w:rsidP="0003107A">
      <w:pPr>
        <w:spacing w:after="0" w:line="240" w:lineRule="auto"/>
        <w:jc w:val="both"/>
        <w:rPr>
          <w:rFonts w:ascii="Arial" w:eastAsia="Times New Roman" w:hAnsi="Arial" w:cs="Arial"/>
          <w:kern w:val="2"/>
          <w:sz w:val="24"/>
          <w:szCs w:val="24"/>
        </w:rPr>
      </w:pPr>
    </w:p>
    <w:p w14:paraId="1325CF7F" w14:textId="523CC678" w:rsidR="005F2E0F" w:rsidRPr="008D45C0" w:rsidRDefault="00F14D7D" w:rsidP="0003107A">
      <w:pPr>
        <w:pStyle w:val="ListParagraph"/>
        <w:numPr>
          <w:ilvl w:val="0"/>
          <w:numId w:val="3"/>
        </w:numPr>
        <w:ind w:left="360"/>
        <w:jc w:val="both"/>
        <w:rPr>
          <w:rFonts w:ascii="Arial" w:hAnsi="Arial" w:cs="Arial"/>
        </w:rPr>
      </w:pPr>
      <w:r w:rsidRPr="008D45C0">
        <w:rPr>
          <w:rFonts w:ascii="Arial" w:hAnsi="Arial" w:cs="Arial"/>
          <w:sz w:val="24"/>
          <w:szCs w:val="24"/>
        </w:rPr>
        <w:t>Support a</w:t>
      </w:r>
      <w:r w:rsidR="007E3C22" w:rsidRPr="008D45C0">
        <w:rPr>
          <w:rFonts w:ascii="Arial" w:hAnsi="Arial" w:cs="Arial"/>
          <w:sz w:val="24"/>
          <w:szCs w:val="24"/>
        </w:rPr>
        <w:t xml:space="preserve"> rolling programme of s</w:t>
      </w:r>
      <w:r w:rsidR="005F2E0F" w:rsidRPr="008D45C0">
        <w:rPr>
          <w:rFonts w:ascii="Arial" w:hAnsi="Arial" w:cs="Arial"/>
          <w:sz w:val="24"/>
          <w:szCs w:val="24"/>
        </w:rPr>
        <w:t>taff-led activity</w:t>
      </w:r>
      <w:r w:rsidR="002B3A23" w:rsidRPr="008D45C0">
        <w:rPr>
          <w:rFonts w:ascii="Arial" w:hAnsi="Arial" w:cs="Arial"/>
          <w:sz w:val="24"/>
          <w:szCs w:val="24"/>
        </w:rPr>
        <w:t xml:space="preserve"> (</w:t>
      </w:r>
      <w:proofErr w:type="spellStart"/>
      <w:r w:rsidRPr="008D45C0">
        <w:rPr>
          <w:rFonts w:ascii="Arial" w:hAnsi="Arial" w:cs="Arial"/>
          <w:sz w:val="24"/>
          <w:szCs w:val="24"/>
        </w:rPr>
        <w:t>eg</w:t>
      </w:r>
      <w:proofErr w:type="spellEnd"/>
      <w:r w:rsidR="002B3A23" w:rsidRPr="008D45C0">
        <w:rPr>
          <w:rFonts w:ascii="Arial" w:hAnsi="Arial" w:cs="Arial"/>
          <w:sz w:val="24"/>
          <w:szCs w:val="24"/>
        </w:rPr>
        <w:t xml:space="preserve"> regular drop-in sessions, informal advice and mentoring)</w:t>
      </w:r>
      <w:r w:rsidR="009575BF" w:rsidRPr="008D45C0">
        <w:rPr>
          <w:rFonts w:ascii="Arial" w:hAnsi="Arial" w:cs="Arial"/>
          <w:sz w:val="24"/>
          <w:szCs w:val="24"/>
        </w:rPr>
        <w:t xml:space="preserve"> led by member</w:t>
      </w:r>
      <w:r w:rsidRPr="008D45C0">
        <w:rPr>
          <w:rFonts w:ascii="Arial" w:hAnsi="Arial" w:cs="Arial"/>
          <w:sz w:val="24"/>
          <w:szCs w:val="24"/>
        </w:rPr>
        <w:t>s</w:t>
      </w:r>
      <w:r w:rsidR="009575BF" w:rsidRPr="008D45C0">
        <w:rPr>
          <w:rFonts w:ascii="Arial" w:hAnsi="Arial" w:cs="Arial"/>
          <w:sz w:val="24"/>
          <w:szCs w:val="24"/>
        </w:rPr>
        <w:t xml:space="preserve"> of the menopause working group (part of the wellbeing group)</w:t>
      </w:r>
      <w:r w:rsidRPr="008D45C0">
        <w:rPr>
          <w:rFonts w:ascii="Arial" w:hAnsi="Arial" w:cs="Arial"/>
          <w:sz w:val="24"/>
          <w:szCs w:val="24"/>
        </w:rPr>
        <w:t>.</w:t>
      </w:r>
    </w:p>
    <w:p w14:paraId="644BC0D8" w14:textId="77777777" w:rsidR="002B3A23" w:rsidRPr="008D45C0" w:rsidRDefault="002B3A23" w:rsidP="000C32A8">
      <w:pPr>
        <w:spacing w:after="0" w:line="240" w:lineRule="auto"/>
        <w:rPr>
          <w:rFonts w:ascii="Arial" w:eastAsia="Times New Roman" w:hAnsi="Arial" w:cs="Arial"/>
          <w:kern w:val="2"/>
          <w:sz w:val="24"/>
          <w:szCs w:val="24"/>
        </w:rPr>
      </w:pPr>
    </w:p>
    <w:p w14:paraId="0F9F26D2" w14:textId="51AFDAB7" w:rsidR="005F2E0F" w:rsidRPr="008D45C0" w:rsidRDefault="005F2E0F" w:rsidP="0003107A">
      <w:pPr>
        <w:spacing w:after="0" w:line="240" w:lineRule="auto"/>
        <w:jc w:val="both"/>
        <w:rPr>
          <w:rFonts w:ascii="Arial" w:eastAsia="Times New Roman" w:hAnsi="Arial" w:cs="Arial"/>
          <w:b/>
          <w:bCs/>
          <w:kern w:val="2"/>
          <w:sz w:val="24"/>
          <w:szCs w:val="24"/>
        </w:rPr>
      </w:pPr>
      <w:r w:rsidRPr="008D45C0">
        <w:rPr>
          <w:rFonts w:ascii="Arial" w:eastAsia="Times New Roman" w:hAnsi="Arial" w:cs="Arial"/>
          <w:b/>
          <w:bCs/>
          <w:kern w:val="2"/>
          <w:sz w:val="24"/>
          <w:szCs w:val="24"/>
        </w:rPr>
        <w:t xml:space="preserve">What the Horniman expects from </w:t>
      </w:r>
      <w:r w:rsidR="00F14D7D" w:rsidRPr="008D45C0">
        <w:rPr>
          <w:rFonts w:ascii="Arial" w:eastAsia="Times New Roman" w:hAnsi="Arial" w:cs="Arial"/>
          <w:b/>
          <w:bCs/>
          <w:kern w:val="2"/>
          <w:sz w:val="24"/>
          <w:szCs w:val="24"/>
        </w:rPr>
        <w:t xml:space="preserve">all </w:t>
      </w:r>
      <w:r w:rsidRPr="008D45C0">
        <w:rPr>
          <w:rFonts w:ascii="Arial" w:eastAsia="Times New Roman" w:hAnsi="Arial" w:cs="Arial"/>
          <w:b/>
          <w:bCs/>
          <w:kern w:val="2"/>
          <w:sz w:val="24"/>
          <w:szCs w:val="24"/>
        </w:rPr>
        <w:t>staff</w:t>
      </w:r>
    </w:p>
    <w:p w14:paraId="281BA909" w14:textId="4DF4BA71" w:rsidR="005F2E0F" w:rsidRPr="008D45C0" w:rsidRDefault="005F2E0F" w:rsidP="0003107A">
      <w:pPr>
        <w:pStyle w:val="ListParagraph"/>
        <w:numPr>
          <w:ilvl w:val="0"/>
          <w:numId w:val="5"/>
        </w:numPr>
        <w:ind w:left="360"/>
        <w:jc w:val="both"/>
        <w:rPr>
          <w:rFonts w:ascii="Arial" w:hAnsi="Arial" w:cs="Arial"/>
          <w:sz w:val="24"/>
          <w:szCs w:val="24"/>
        </w:rPr>
      </w:pPr>
      <w:r w:rsidRPr="008D45C0">
        <w:rPr>
          <w:rFonts w:ascii="Arial" w:hAnsi="Arial" w:cs="Arial"/>
          <w:sz w:val="24"/>
          <w:szCs w:val="24"/>
        </w:rPr>
        <w:t>To engage with information and training, and to treat</w:t>
      </w:r>
      <w:r w:rsidR="008D5633" w:rsidRPr="008D45C0">
        <w:rPr>
          <w:rFonts w:ascii="Arial" w:hAnsi="Arial" w:cs="Arial"/>
          <w:sz w:val="24"/>
          <w:szCs w:val="24"/>
        </w:rPr>
        <w:t xml:space="preserve"> colleagues who may be affected</w:t>
      </w:r>
      <w:r w:rsidR="007E3C22" w:rsidRPr="008D45C0">
        <w:rPr>
          <w:rFonts w:ascii="Arial" w:hAnsi="Arial" w:cs="Arial"/>
          <w:sz w:val="24"/>
          <w:szCs w:val="24"/>
        </w:rPr>
        <w:t xml:space="preserve"> by menopause</w:t>
      </w:r>
      <w:r w:rsidRPr="008D45C0">
        <w:rPr>
          <w:rFonts w:ascii="Arial" w:hAnsi="Arial" w:cs="Arial"/>
          <w:sz w:val="24"/>
          <w:szCs w:val="24"/>
        </w:rPr>
        <w:t xml:space="preserve"> with compassion and dignity.</w:t>
      </w:r>
    </w:p>
    <w:p w14:paraId="48309962" w14:textId="77777777" w:rsidR="005F2E0F" w:rsidRPr="008D45C0" w:rsidRDefault="005F2E0F" w:rsidP="0003107A">
      <w:pPr>
        <w:spacing w:after="0" w:line="240" w:lineRule="auto"/>
        <w:jc w:val="both"/>
        <w:rPr>
          <w:rFonts w:ascii="Arial" w:eastAsia="Times New Roman" w:hAnsi="Arial" w:cs="Arial"/>
          <w:kern w:val="2"/>
          <w:sz w:val="24"/>
          <w:szCs w:val="24"/>
        </w:rPr>
      </w:pPr>
    </w:p>
    <w:p w14:paraId="4DCB4204" w14:textId="3E8B4AF1" w:rsidR="00EF1FBE" w:rsidRPr="008D45C0" w:rsidRDefault="005F2E0F" w:rsidP="0003107A">
      <w:pPr>
        <w:pStyle w:val="ListParagraph"/>
        <w:numPr>
          <w:ilvl w:val="0"/>
          <w:numId w:val="5"/>
        </w:numPr>
        <w:ind w:left="360"/>
        <w:jc w:val="both"/>
        <w:rPr>
          <w:rFonts w:ascii="Arial" w:hAnsi="Arial" w:cs="Arial"/>
        </w:rPr>
      </w:pPr>
      <w:r w:rsidRPr="008D45C0">
        <w:rPr>
          <w:rFonts w:ascii="Arial" w:hAnsi="Arial" w:cs="Arial"/>
          <w:sz w:val="24"/>
          <w:szCs w:val="24"/>
        </w:rPr>
        <w:t>To be prepared to ask fo</w:t>
      </w:r>
      <w:r w:rsidR="007E3C22" w:rsidRPr="008D45C0">
        <w:rPr>
          <w:rFonts w:ascii="Arial" w:hAnsi="Arial" w:cs="Arial"/>
          <w:sz w:val="24"/>
          <w:szCs w:val="24"/>
        </w:rPr>
        <w:t xml:space="preserve">r support, if </w:t>
      </w:r>
      <w:r w:rsidR="0059360F" w:rsidRPr="008D45C0">
        <w:rPr>
          <w:rFonts w:ascii="Arial" w:hAnsi="Arial" w:cs="Arial"/>
          <w:sz w:val="24"/>
          <w:szCs w:val="24"/>
        </w:rPr>
        <w:t xml:space="preserve">their wellbeing or ability to do their job are </w:t>
      </w:r>
      <w:r w:rsidR="007E3C22" w:rsidRPr="008D45C0">
        <w:rPr>
          <w:rFonts w:ascii="Arial" w:hAnsi="Arial" w:cs="Arial"/>
          <w:sz w:val="24"/>
          <w:szCs w:val="24"/>
        </w:rPr>
        <w:t>affected.</w:t>
      </w:r>
    </w:p>
    <w:p w14:paraId="262A5FBC" w14:textId="77777777" w:rsidR="0059360F" w:rsidRPr="008D45C0" w:rsidRDefault="0059360F" w:rsidP="0003107A">
      <w:pPr>
        <w:jc w:val="both"/>
        <w:rPr>
          <w:rFonts w:ascii="Arial" w:hAnsi="Arial" w:cs="Arial"/>
        </w:rPr>
      </w:pPr>
    </w:p>
    <w:p w14:paraId="2EDB860A" w14:textId="6D636B76" w:rsidR="00F14D7D" w:rsidRPr="008D45C0" w:rsidRDefault="00F14D7D" w:rsidP="0003107A">
      <w:pPr>
        <w:spacing w:after="0" w:line="240" w:lineRule="auto"/>
        <w:jc w:val="both"/>
        <w:rPr>
          <w:rFonts w:ascii="Arial" w:eastAsia="Times New Roman" w:hAnsi="Arial" w:cs="Arial"/>
          <w:b/>
          <w:bCs/>
          <w:kern w:val="2"/>
          <w:sz w:val="24"/>
          <w:szCs w:val="24"/>
        </w:rPr>
      </w:pPr>
      <w:r w:rsidRPr="008D45C0">
        <w:rPr>
          <w:rFonts w:ascii="Arial" w:eastAsia="Times New Roman" w:hAnsi="Arial" w:cs="Arial"/>
          <w:b/>
          <w:bCs/>
          <w:kern w:val="2"/>
          <w:sz w:val="24"/>
          <w:szCs w:val="24"/>
        </w:rPr>
        <w:t>What the Horniman expects from line managers</w:t>
      </w:r>
      <w:r w:rsidR="00B92221" w:rsidRPr="008D45C0">
        <w:rPr>
          <w:rFonts w:ascii="Arial" w:eastAsia="Times New Roman" w:hAnsi="Arial" w:cs="Arial"/>
          <w:b/>
          <w:bCs/>
          <w:kern w:val="2"/>
          <w:sz w:val="24"/>
          <w:szCs w:val="24"/>
        </w:rPr>
        <w:t xml:space="preserve"> (in addition to the above)</w:t>
      </w:r>
    </w:p>
    <w:p w14:paraId="00C6E263" w14:textId="700AE796" w:rsidR="0059360F" w:rsidRPr="008D45C0" w:rsidRDefault="0059360F" w:rsidP="0003107A">
      <w:pPr>
        <w:pStyle w:val="ListParagraph"/>
        <w:numPr>
          <w:ilvl w:val="0"/>
          <w:numId w:val="12"/>
        </w:numPr>
        <w:ind w:left="360"/>
        <w:jc w:val="both"/>
        <w:rPr>
          <w:rFonts w:ascii="Arial" w:hAnsi="Arial" w:cs="Arial"/>
          <w:sz w:val="24"/>
          <w:szCs w:val="24"/>
        </w:rPr>
      </w:pPr>
      <w:r w:rsidRPr="008D45C0">
        <w:rPr>
          <w:rFonts w:ascii="Arial" w:hAnsi="Arial" w:cs="Arial"/>
          <w:sz w:val="24"/>
          <w:szCs w:val="24"/>
        </w:rPr>
        <w:t xml:space="preserve">To build relationships and provide a forum for </w:t>
      </w:r>
      <w:r w:rsidR="00B92221" w:rsidRPr="008D45C0">
        <w:rPr>
          <w:rFonts w:ascii="Arial" w:hAnsi="Arial" w:cs="Arial"/>
          <w:sz w:val="24"/>
          <w:szCs w:val="24"/>
        </w:rPr>
        <w:t>team members</w:t>
      </w:r>
      <w:r w:rsidRPr="008D45C0">
        <w:rPr>
          <w:rFonts w:ascii="Arial" w:hAnsi="Arial" w:cs="Arial"/>
          <w:sz w:val="24"/>
          <w:szCs w:val="24"/>
        </w:rPr>
        <w:t xml:space="preserve"> to comfortably raise health </w:t>
      </w:r>
      <w:r w:rsidR="00B92221" w:rsidRPr="008D45C0">
        <w:rPr>
          <w:rFonts w:ascii="Arial" w:hAnsi="Arial" w:cs="Arial"/>
          <w:sz w:val="24"/>
          <w:szCs w:val="24"/>
        </w:rPr>
        <w:t xml:space="preserve">and wellbeing </w:t>
      </w:r>
      <w:r w:rsidRPr="008D45C0">
        <w:rPr>
          <w:rFonts w:ascii="Arial" w:hAnsi="Arial" w:cs="Arial"/>
          <w:sz w:val="24"/>
          <w:szCs w:val="24"/>
        </w:rPr>
        <w:t>issues including menopause symptoms</w:t>
      </w:r>
      <w:r w:rsidR="00B92221" w:rsidRPr="008D45C0">
        <w:rPr>
          <w:rFonts w:ascii="Arial" w:hAnsi="Arial" w:cs="Arial"/>
          <w:sz w:val="24"/>
          <w:szCs w:val="24"/>
        </w:rPr>
        <w:t>.</w:t>
      </w:r>
    </w:p>
    <w:p w14:paraId="69D08F42" w14:textId="77777777" w:rsidR="00B92221" w:rsidRPr="008D45C0" w:rsidRDefault="00B92221" w:rsidP="0003107A">
      <w:pPr>
        <w:pStyle w:val="ListParagraph"/>
        <w:ind w:left="0"/>
        <w:jc w:val="both"/>
        <w:rPr>
          <w:rFonts w:ascii="Arial" w:hAnsi="Arial" w:cs="Arial"/>
          <w:sz w:val="24"/>
          <w:szCs w:val="24"/>
        </w:rPr>
      </w:pPr>
    </w:p>
    <w:p w14:paraId="15D40E90" w14:textId="660A0658" w:rsidR="008D45C0" w:rsidRPr="008D45C0" w:rsidRDefault="0059360F" w:rsidP="0003107A">
      <w:pPr>
        <w:pStyle w:val="ListParagraph"/>
        <w:numPr>
          <w:ilvl w:val="0"/>
          <w:numId w:val="12"/>
        </w:numPr>
        <w:ind w:left="360"/>
        <w:jc w:val="both"/>
        <w:rPr>
          <w:rFonts w:ascii="Arial" w:hAnsi="Arial" w:cs="Arial"/>
          <w:sz w:val="24"/>
          <w:szCs w:val="24"/>
        </w:rPr>
      </w:pPr>
      <w:r w:rsidRPr="008D45C0">
        <w:rPr>
          <w:rFonts w:ascii="Arial" w:hAnsi="Arial" w:cs="Arial"/>
          <w:sz w:val="24"/>
          <w:szCs w:val="24"/>
        </w:rPr>
        <w:t xml:space="preserve">To suggest </w:t>
      </w:r>
      <w:r w:rsidR="00B92221" w:rsidRPr="008D45C0">
        <w:rPr>
          <w:rFonts w:ascii="Arial" w:hAnsi="Arial" w:cs="Arial"/>
          <w:sz w:val="24"/>
          <w:szCs w:val="24"/>
        </w:rPr>
        <w:t xml:space="preserve">and agree </w:t>
      </w:r>
      <w:r w:rsidRPr="008D45C0">
        <w:rPr>
          <w:rFonts w:ascii="Arial" w:hAnsi="Arial" w:cs="Arial"/>
          <w:sz w:val="24"/>
          <w:szCs w:val="24"/>
        </w:rPr>
        <w:t>reasonable adjustments</w:t>
      </w:r>
      <w:r w:rsidR="00B92221" w:rsidRPr="008D45C0">
        <w:rPr>
          <w:rFonts w:ascii="Arial" w:hAnsi="Arial" w:cs="Arial"/>
          <w:sz w:val="24"/>
          <w:szCs w:val="24"/>
        </w:rPr>
        <w:t xml:space="preserve"> according to this policy</w:t>
      </w:r>
      <w:r w:rsidRPr="008D45C0">
        <w:rPr>
          <w:rFonts w:ascii="Arial" w:hAnsi="Arial" w:cs="Arial"/>
          <w:sz w:val="24"/>
          <w:szCs w:val="24"/>
        </w:rPr>
        <w:t>, and liaise with other teams to ensure these</w:t>
      </w:r>
      <w:r w:rsidR="008D45C0">
        <w:rPr>
          <w:rFonts w:ascii="Arial" w:hAnsi="Arial" w:cs="Arial"/>
          <w:sz w:val="24"/>
          <w:szCs w:val="24"/>
        </w:rPr>
        <w:t xml:space="preserve"> are provided</w:t>
      </w:r>
    </w:p>
    <w:p w14:paraId="29A25D20" w14:textId="77777777" w:rsidR="008D45C0" w:rsidRDefault="008D45C0" w:rsidP="008D45C0">
      <w:pPr>
        <w:spacing w:after="0" w:line="240" w:lineRule="auto"/>
        <w:rPr>
          <w:rFonts w:ascii="Arial" w:eastAsia="Times New Roman" w:hAnsi="Arial" w:cs="Arial"/>
          <w:b/>
          <w:kern w:val="2"/>
          <w:sz w:val="20"/>
          <w:szCs w:val="20"/>
        </w:rPr>
      </w:pPr>
    </w:p>
    <w:p w14:paraId="1743A2EC" w14:textId="47D91F14" w:rsidR="007E3C22" w:rsidRPr="008D45C0" w:rsidRDefault="007E3C22" w:rsidP="008D45C0">
      <w:pPr>
        <w:spacing w:after="0" w:line="240" w:lineRule="auto"/>
        <w:rPr>
          <w:rFonts w:ascii="Arial" w:eastAsia="Times New Roman" w:hAnsi="Arial" w:cs="Arial"/>
          <w:b/>
          <w:kern w:val="2"/>
          <w:sz w:val="20"/>
          <w:szCs w:val="20"/>
        </w:rPr>
      </w:pPr>
      <w:r w:rsidRPr="008D45C0">
        <w:rPr>
          <w:rFonts w:ascii="Arial" w:eastAsia="Times New Roman" w:hAnsi="Arial" w:cs="Arial"/>
          <w:b/>
          <w:kern w:val="2"/>
          <w:sz w:val="20"/>
          <w:szCs w:val="20"/>
        </w:rPr>
        <w:t>Date: [</w:t>
      </w:r>
      <w:r w:rsidR="008D45C0" w:rsidRPr="008D45C0">
        <w:rPr>
          <w:rFonts w:ascii="Arial" w:eastAsia="Times New Roman" w:hAnsi="Arial" w:cs="Arial"/>
          <w:b/>
          <w:kern w:val="2"/>
          <w:sz w:val="20"/>
          <w:szCs w:val="20"/>
        </w:rPr>
        <w:t>01.11.23</w:t>
      </w:r>
      <w:r w:rsidRPr="008D45C0">
        <w:rPr>
          <w:rFonts w:ascii="Arial" w:eastAsia="Times New Roman" w:hAnsi="Arial" w:cs="Arial"/>
          <w:b/>
          <w:kern w:val="2"/>
          <w:sz w:val="20"/>
          <w:szCs w:val="20"/>
        </w:rPr>
        <w:t>]</w:t>
      </w:r>
      <w:r w:rsidR="0043345A">
        <w:rPr>
          <w:rFonts w:ascii="Arial" w:eastAsia="Times New Roman" w:hAnsi="Arial" w:cs="Arial"/>
          <w:b/>
          <w:kern w:val="2"/>
          <w:sz w:val="20"/>
          <w:szCs w:val="20"/>
        </w:rPr>
        <w:tab/>
      </w:r>
      <w:r w:rsidRPr="008D45C0">
        <w:rPr>
          <w:rFonts w:ascii="Arial" w:eastAsia="Times New Roman" w:hAnsi="Arial" w:cs="Arial"/>
          <w:b/>
          <w:kern w:val="2"/>
          <w:sz w:val="20"/>
          <w:szCs w:val="20"/>
        </w:rPr>
        <w:t>Date of next review: [</w:t>
      </w:r>
      <w:r w:rsidR="008D45C0" w:rsidRPr="008D45C0">
        <w:rPr>
          <w:rFonts w:ascii="Arial" w:eastAsia="Times New Roman" w:hAnsi="Arial" w:cs="Arial"/>
          <w:b/>
          <w:kern w:val="2"/>
          <w:sz w:val="20"/>
          <w:szCs w:val="20"/>
        </w:rPr>
        <w:t>01.11.25]</w:t>
      </w:r>
    </w:p>
    <w:p w14:paraId="14A67374" w14:textId="77777777" w:rsidR="00A40726" w:rsidRPr="008D45C0" w:rsidRDefault="00A40726" w:rsidP="0003107A">
      <w:pPr>
        <w:spacing w:after="0" w:line="240" w:lineRule="auto"/>
        <w:jc w:val="both"/>
        <w:rPr>
          <w:rFonts w:ascii="Arial" w:eastAsia="Times New Roman" w:hAnsi="Arial" w:cs="Arial"/>
          <w:b/>
          <w:kern w:val="2"/>
          <w:sz w:val="24"/>
          <w:szCs w:val="24"/>
        </w:rPr>
      </w:pPr>
    </w:p>
    <w:p w14:paraId="43662B6E" w14:textId="74906640" w:rsidR="00EA173F" w:rsidRPr="008D45C0" w:rsidRDefault="00EA173F" w:rsidP="0003107A">
      <w:pPr>
        <w:spacing w:after="0" w:line="240" w:lineRule="auto"/>
        <w:jc w:val="both"/>
        <w:rPr>
          <w:rFonts w:ascii="Arial" w:eastAsia="Times New Roman" w:hAnsi="Arial" w:cs="Arial"/>
          <w:b/>
          <w:kern w:val="2"/>
          <w:sz w:val="24"/>
          <w:szCs w:val="24"/>
        </w:rPr>
      </w:pPr>
      <w:r w:rsidRPr="008D45C0">
        <w:rPr>
          <w:rFonts w:ascii="Arial" w:eastAsia="Times New Roman" w:hAnsi="Arial" w:cs="Arial"/>
          <w:b/>
          <w:kern w:val="2"/>
          <w:sz w:val="24"/>
          <w:szCs w:val="24"/>
        </w:rPr>
        <w:t xml:space="preserve">Appendix 1 – </w:t>
      </w:r>
      <w:r w:rsidR="009575BF" w:rsidRPr="008D45C0">
        <w:rPr>
          <w:rFonts w:ascii="Arial" w:eastAsia="Times New Roman" w:hAnsi="Arial" w:cs="Arial"/>
          <w:b/>
          <w:kern w:val="2"/>
          <w:sz w:val="24"/>
          <w:szCs w:val="24"/>
        </w:rPr>
        <w:t>Possible s</w:t>
      </w:r>
      <w:r w:rsidRPr="008D45C0">
        <w:rPr>
          <w:rFonts w:ascii="Arial" w:eastAsia="Times New Roman" w:hAnsi="Arial" w:cs="Arial"/>
          <w:b/>
          <w:kern w:val="2"/>
          <w:sz w:val="24"/>
          <w:szCs w:val="24"/>
        </w:rPr>
        <w:t xml:space="preserve">ymptoms of </w:t>
      </w:r>
      <w:proofErr w:type="spellStart"/>
      <w:r w:rsidRPr="008D45C0">
        <w:rPr>
          <w:rFonts w:ascii="Arial" w:eastAsia="Times New Roman" w:hAnsi="Arial" w:cs="Arial"/>
          <w:b/>
          <w:kern w:val="2"/>
          <w:sz w:val="24"/>
          <w:szCs w:val="24"/>
        </w:rPr>
        <w:t>peri</w:t>
      </w:r>
      <w:proofErr w:type="spellEnd"/>
      <w:r w:rsidRPr="008D45C0">
        <w:rPr>
          <w:rFonts w:ascii="Arial" w:eastAsia="Times New Roman" w:hAnsi="Arial" w:cs="Arial"/>
          <w:b/>
          <w:kern w:val="2"/>
          <w:sz w:val="24"/>
          <w:szCs w:val="24"/>
        </w:rPr>
        <w:t>-menopause</w:t>
      </w:r>
      <w:r w:rsidR="00E03E3B" w:rsidRPr="008D45C0">
        <w:rPr>
          <w:rFonts w:ascii="Arial" w:eastAsia="Times New Roman" w:hAnsi="Arial" w:cs="Arial"/>
          <w:b/>
          <w:kern w:val="2"/>
          <w:sz w:val="24"/>
          <w:szCs w:val="24"/>
        </w:rPr>
        <w:t xml:space="preserve"> and menopause</w:t>
      </w:r>
    </w:p>
    <w:p w14:paraId="1C78B590" w14:textId="16ABE29B" w:rsidR="009575BF" w:rsidRPr="00EF1FBE" w:rsidRDefault="009575BF" w:rsidP="0003107A">
      <w:pPr>
        <w:spacing w:after="0" w:line="240" w:lineRule="auto"/>
        <w:jc w:val="both"/>
        <w:rPr>
          <w:rFonts w:ascii="Arial" w:eastAsia="Times New Roman" w:hAnsi="Arial" w:cs="Arial"/>
          <w:kern w:val="2"/>
          <w:sz w:val="24"/>
          <w:szCs w:val="24"/>
        </w:rPr>
      </w:pPr>
      <w:r w:rsidRPr="008D45C0">
        <w:rPr>
          <w:rFonts w:ascii="Arial" w:eastAsia="Times New Roman" w:hAnsi="Arial" w:cs="Arial"/>
          <w:kern w:val="2"/>
          <w:sz w:val="24"/>
          <w:szCs w:val="24"/>
        </w:rPr>
        <w:t xml:space="preserve">Everyone has a different experience of </w:t>
      </w:r>
      <w:proofErr w:type="spellStart"/>
      <w:r w:rsidRPr="008D45C0">
        <w:rPr>
          <w:rFonts w:ascii="Arial" w:eastAsia="Times New Roman" w:hAnsi="Arial" w:cs="Arial"/>
          <w:kern w:val="2"/>
          <w:sz w:val="24"/>
          <w:szCs w:val="24"/>
        </w:rPr>
        <w:t>peri</w:t>
      </w:r>
      <w:proofErr w:type="spellEnd"/>
      <w:r w:rsidRPr="008D45C0">
        <w:rPr>
          <w:rFonts w:ascii="Arial" w:eastAsia="Times New Roman" w:hAnsi="Arial" w:cs="Arial"/>
          <w:kern w:val="2"/>
          <w:sz w:val="24"/>
          <w:szCs w:val="24"/>
        </w:rPr>
        <w:t xml:space="preserve">-menopause and may be affected by none, a few or many of these symptoms at different times during the process. </w:t>
      </w:r>
      <w:r w:rsidR="00347B41" w:rsidRPr="008D45C0">
        <w:rPr>
          <w:rFonts w:ascii="Arial" w:eastAsia="Times New Roman" w:hAnsi="Arial" w:cs="Arial"/>
          <w:kern w:val="2"/>
          <w:sz w:val="24"/>
          <w:szCs w:val="24"/>
        </w:rPr>
        <w:t xml:space="preserve">Some symptoms may </w:t>
      </w:r>
      <w:r w:rsidR="009137CB" w:rsidRPr="008D45C0">
        <w:rPr>
          <w:rFonts w:ascii="Arial" w:eastAsia="Times New Roman" w:hAnsi="Arial" w:cs="Arial"/>
          <w:kern w:val="2"/>
          <w:sz w:val="24"/>
          <w:szCs w:val="24"/>
        </w:rPr>
        <w:t xml:space="preserve">also </w:t>
      </w:r>
      <w:r w:rsidR="00347B41" w:rsidRPr="008D45C0">
        <w:rPr>
          <w:rFonts w:ascii="Arial" w:eastAsia="Times New Roman" w:hAnsi="Arial" w:cs="Arial"/>
          <w:kern w:val="2"/>
          <w:sz w:val="24"/>
          <w:szCs w:val="24"/>
        </w:rPr>
        <w:t>continue beyond menopause, for some people.</w:t>
      </w:r>
    </w:p>
    <w:p w14:paraId="55927111" w14:textId="77777777" w:rsidR="00CD28BC" w:rsidRPr="00CD28BC" w:rsidRDefault="00CD28BC" w:rsidP="00EA173F">
      <w:pPr>
        <w:spacing w:after="0" w:line="240" w:lineRule="auto"/>
        <w:rPr>
          <w:rFonts w:ascii="Arial" w:eastAsia="Times New Roman" w:hAnsi="Arial" w:cs="Arial"/>
          <w:kern w:val="2"/>
          <w:sz w:val="20"/>
          <w:szCs w:val="20"/>
        </w:rPr>
      </w:pPr>
    </w:p>
    <w:p w14:paraId="17579E59" w14:textId="77777777" w:rsidR="005E61F5" w:rsidRPr="00CD28BC" w:rsidRDefault="005E61F5" w:rsidP="00CD28BC">
      <w:pPr>
        <w:pStyle w:val="ListParagraph"/>
        <w:numPr>
          <w:ilvl w:val="0"/>
          <w:numId w:val="11"/>
        </w:numPr>
        <w:spacing w:after="40"/>
        <w:ind w:left="425" w:hanging="425"/>
        <w:contextualSpacing w:val="0"/>
        <w:rPr>
          <w:rFonts w:ascii="Arial" w:hAnsi="Arial" w:cs="Arial"/>
          <w:sz w:val="24"/>
          <w:szCs w:val="24"/>
        </w:rPr>
      </w:pPr>
      <w:r w:rsidRPr="00CD28BC">
        <w:rPr>
          <w:rFonts w:ascii="Arial" w:hAnsi="Arial" w:cs="Arial"/>
          <w:sz w:val="24"/>
          <w:szCs w:val="24"/>
        </w:rPr>
        <w:t>Anxiety</w:t>
      </w:r>
    </w:p>
    <w:p w14:paraId="3AD796CA" w14:textId="483E478F" w:rsidR="005E61F5" w:rsidRPr="00CD28BC" w:rsidRDefault="00B92221"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Low m</w:t>
      </w:r>
      <w:r w:rsidR="005E61F5" w:rsidRPr="00CD28BC">
        <w:rPr>
          <w:rFonts w:ascii="Arial" w:hAnsi="Arial" w:cs="Arial"/>
          <w:sz w:val="24"/>
          <w:szCs w:val="24"/>
        </w:rPr>
        <w:t>ood</w:t>
      </w:r>
    </w:p>
    <w:p w14:paraId="24CFE2BD" w14:textId="2506A062" w:rsidR="005E61F5" w:rsidRPr="00CD28BC" w:rsidRDefault="005E61F5" w:rsidP="00CD28BC">
      <w:pPr>
        <w:pStyle w:val="ListParagraph"/>
        <w:numPr>
          <w:ilvl w:val="0"/>
          <w:numId w:val="11"/>
        </w:numPr>
        <w:spacing w:after="40"/>
        <w:ind w:left="426" w:hanging="426"/>
        <w:contextualSpacing w:val="0"/>
        <w:rPr>
          <w:rFonts w:ascii="Arial" w:hAnsi="Arial" w:cs="Arial"/>
          <w:sz w:val="24"/>
          <w:szCs w:val="24"/>
        </w:rPr>
      </w:pPr>
      <w:r w:rsidRPr="00CD28BC">
        <w:rPr>
          <w:rFonts w:ascii="Arial" w:hAnsi="Arial" w:cs="Arial"/>
          <w:sz w:val="24"/>
          <w:szCs w:val="24"/>
        </w:rPr>
        <w:t>Depression</w:t>
      </w:r>
    </w:p>
    <w:p w14:paraId="1117978F" w14:textId="7D024270" w:rsidR="005E61F5" w:rsidRPr="00CD28BC" w:rsidRDefault="00B92221"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 xml:space="preserve">Mood </w:t>
      </w:r>
      <w:r w:rsidR="009937F9">
        <w:rPr>
          <w:rFonts w:ascii="Arial" w:hAnsi="Arial" w:cs="Arial"/>
          <w:sz w:val="24"/>
          <w:szCs w:val="24"/>
        </w:rPr>
        <w:t>s</w:t>
      </w:r>
      <w:r w:rsidR="005E61F5" w:rsidRPr="00CD28BC">
        <w:rPr>
          <w:rFonts w:ascii="Arial" w:hAnsi="Arial" w:cs="Arial"/>
          <w:sz w:val="24"/>
          <w:szCs w:val="24"/>
        </w:rPr>
        <w:t>wings</w:t>
      </w:r>
    </w:p>
    <w:p w14:paraId="08805B38" w14:textId="7D9123DE" w:rsidR="005E61F5" w:rsidRPr="00CD28BC" w:rsidRDefault="00B92221"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Crying s</w:t>
      </w:r>
      <w:r w:rsidRPr="00CD28BC">
        <w:rPr>
          <w:rFonts w:ascii="Arial" w:hAnsi="Arial" w:cs="Arial"/>
          <w:sz w:val="24"/>
          <w:szCs w:val="24"/>
        </w:rPr>
        <w:t>p</w:t>
      </w:r>
      <w:r>
        <w:rPr>
          <w:rFonts w:ascii="Arial" w:hAnsi="Arial" w:cs="Arial"/>
          <w:sz w:val="24"/>
          <w:szCs w:val="24"/>
        </w:rPr>
        <w:t>e</w:t>
      </w:r>
      <w:r w:rsidRPr="00CD28BC">
        <w:rPr>
          <w:rFonts w:ascii="Arial" w:hAnsi="Arial" w:cs="Arial"/>
          <w:sz w:val="24"/>
          <w:szCs w:val="24"/>
        </w:rPr>
        <w:t>lls</w:t>
      </w:r>
    </w:p>
    <w:p w14:paraId="68419771" w14:textId="166EA21E" w:rsidR="005E61F5" w:rsidRPr="00CD28BC" w:rsidRDefault="00B92221"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Brain f</w:t>
      </w:r>
      <w:r w:rsidR="005E61F5" w:rsidRPr="00CD28BC">
        <w:rPr>
          <w:rFonts w:ascii="Arial" w:hAnsi="Arial" w:cs="Arial"/>
          <w:sz w:val="24"/>
          <w:szCs w:val="24"/>
        </w:rPr>
        <w:t>og</w:t>
      </w:r>
    </w:p>
    <w:p w14:paraId="54E14E83" w14:textId="28E3F207" w:rsidR="005E61F5" w:rsidRPr="00CD28BC" w:rsidRDefault="00B92221"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Loss of c</w:t>
      </w:r>
      <w:r w:rsidR="005E61F5" w:rsidRPr="00CD28BC">
        <w:rPr>
          <w:rFonts w:ascii="Arial" w:hAnsi="Arial" w:cs="Arial"/>
          <w:sz w:val="24"/>
          <w:szCs w:val="24"/>
        </w:rPr>
        <w:t>onfidence</w:t>
      </w:r>
    </w:p>
    <w:p w14:paraId="772F290B" w14:textId="6FD86953" w:rsidR="005E61F5" w:rsidRPr="00CD28BC" w:rsidRDefault="005E61F5" w:rsidP="00CD28BC">
      <w:pPr>
        <w:pStyle w:val="ListParagraph"/>
        <w:numPr>
          <w:ilvl w:val="0"/>
          <w:numId w:val="11"/>
        </w:numPr>
        <w:spacing w:after="40"/>
        <w:ind w:left="426" w:hanging="426"/>
        <w:contextualSpacing w:val="0"/>
        <w:rPr>
          <w:rFonts w:ascii="Arial" w:hAnsi="Arial" w:cs="Arial"/>
          <w:sz w:val="24"/>
          <w:szCs w:val="24"/>
        </w:rPr>
      </w:pPr>
      <w:r w:rsidRPr="00CD28BC">
        <w:rPr>
          <w:rFonts w:ascii="Arial" w:hAnsi="Arial" w:cs="Arial"/>
          <w:sz w:val="24"/>
          <w:szCs w:val="24"/>
        </w:rPr>
        <w:t xml:space="preserve">Poor </w:t>
      </w:r>
      <w:r w:rsidR="00B92221">
        <w:rPr>
          <w:rFonts w:ascii="Arial" w:hAnsi="Arial" w:cs="Arial"/>
          <w:sz w:val="24"/>
          <w:szCs w:val="24"/>
        </w:rPr>
        <w:t>c</w:t>
      </w:r>
      <w:r w:rsidRPr="00CD28BC">
        <w:rPr>
          <w:rFonts w:ascii="Arial" w:hAnsi="Arial" w:cs="Arial"/>
          <w:sz w:val="24"/>
          <w:szCs w:val="24"/>
        </w:rPr>
        <w:t>oncentration</w:t>
      </w:r>
    </w:p>
    <w:p w14:paraId="14C4DE67" w14:textId="273997E0" w:rsidR="005E61F5" w:rsidRPr="00CD28BC" w:rsidRDefault="00B92221"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Poor m</w:t>
      </w:r>
      <w:r w:rsidR="005E61F5" w:rsidRPr="00CD28BC">
        <w:rPr>
          <w:rFonts w:ascii="Arial" w:hAnsi="Arial" w:cs="Arial"/>
          <w:sz w:val="24"/>
          <w:szCs w:val="24"/>
        </w:rPr>
        <w:t>emory</w:t>
      </w:r>
    </w:p>
    <w:p w14:paraId="6BD19501" w14:textId="57E2A506" w:rsidR="005E61F5" w:rsidRPr="00CD28BC" w:rsidRDefault="00B92221"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Loss of j</w:t>
      </w:r>
      <w:r w:rsidR="005E61F5" w:rsidRPr="00CD28BC">
        <w:rPr>
          <w:rFonts w:ascii="Arial" w:hAnsi="Arial" w:cs="Arial"/>
          <w:sz w:val="24"/>
          <w:szCs w:val="24"/>
        </w:rPr>
        <w:t>oy</w:t>
      </w:r>
    </w:p>
    <w:p w14:paraId="6F28027D" w14:textId="67FE7441" w:rsidR="005E61F5" w:rsidRPr="00CD28BC" w:rsidRDefault="00B92221"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Reduced self e</w:t>
      </w:r>
      <w:r w:rsidR="005E61F5" w:rsidRPr="00CD28BC">
        <w:rPr>
          <w:rFonts w:ascii="Arial" w:hAnsi="Arial" w:cs="Arial"/>
          <w:sz w:val="24"/>
          <w:szCs w:val="24"/>
        </w:rPr>
        <w:t xml:space="preserve">steem </w:t>
      </w:r>
    </w:p>
    <w:p w14:paraId="76571C20" w14:textId="77777777" w:rsidR="005E61F5" w:rsidRPr="00CD28BC" w:rsidRDefault="005E61F5" w:rsidP="00CD28BC">
      <w:pPr>
        <w:pStyle w:val="ListParagraph"/>
        <w:numPr>
          <w:ilvl w:val="0"/>
          <w:numId w:val="11"/>
        </w:numPr>
        <w:spacing w:after="40"/>
        <w:ind w:left="426" w:hanging="426"/>
        <w:contextualSpacing w:val="0"/>
        <w:rPr>
          <w:rFonts w:ascii="Arial" w:hAnsi="Arial" w:cs="Arial"/>
          <w:sz w:val="24"/>
          <w:szCs w:val="24"/>
        </w:rPr>
      </w:pPr>
      <w:r w:rsidRPr="00CD28BC">
        <w:rPr>
          <w:rFonts w:ascii="Arial" w:hAnsi="Arial" w:cs="Arial"/>
          <w:sz w:val="24"/>
          <w:szCs w:val="24"/>
        </w:rPr>
        <w:t xml:space="preserve">Irritability </w:t>
      </w:r>
    </w:p>
    <w:p w14:paraId="31CDDDA9" w14:textId="5D7A482B" w:rsidR="005E61F5" w:rsidRPr="00CD28BC" w:rsidRDefault="00B92221"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Heart p</w:t>
      </w:r>
      <w:r w:rsidR="005E61F5" w:rsidRPr="00CD28BC">
        <w:rPr>
          <w:rFonts w:ascii="Arial" w:hAnsi="Arial" w:cs="Arial"/>
          <w:sz w:val="24"/>
          <w:szCs w:val="24"/>
        </w:rPr>
        <w:t xml:space="preserve">alpitations </w:t>
      </w:r>
    </w:p>
    <w:p w14:paraId="1CBB49FB" w14:textId="375E0EA3" w:rsidR="005E61F5" w:rsidRPr="00CD28BC" w:rsidRDefault="00B92221"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Difficulty s</w:t>
      </w:r>
      <w:r w:rsidR="005E61F5" w:rsidRPr="00CD28BC">
        <w:rPr>
          <w:rFonts w:ascii="Arial" w:hAnsi="Arial" w:cs="Arial"/>
          <w:sz w:val="24"/>
          <w:szCs w:val="24"/>
        </w:rPr>
        <w:t xml:space="preserve">leeping </w:t>
      </w:r>
    </w:p>
    <w:p w14:paraId="3FBFE03F" w14:textId="2D0B8015" w:rsidR="005E61F5" w:rsidRPr="00CD28BC" w:rsidRDefault="00B92221"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Tired/lacking e</w:t>
      </w:r>
      <w:r w:rsidR="005E61F5" w:rsidRPr="00CD28BC">
        <w:rPr>
          <w:rFonts w:ascii="Arial" w:hAnsi="Arial" w:cs="Arial"/>
          <w:sz w:val="24"/>
          <w:szCs w:val="24"/>
        </w:rPr>
        <w:t xml:space="preserve">nergy </w:t>
      </w:r>
    </w:p>
    <w:p w14:paraId="18278907" w14:textId="77777777" w:rsidR="005E61F5" w:rsidRPr="00CD28BC" w:rsidRDefault="005E61F5" w:rsidP="00CD28BC">
      <w:pPr>
        <w:pStyle w:val="ListParagraph"/>
        <w:numPr>
          <w:ilvl w:val="0"/>
          <w:numId w:val="11"/>
        </w:numPr>
        <w:spacing w:after="40"/>
        <w:ind w:left="426" w:hanging="426"/>
        <w:contextualSpacing w:val="0"/>
        <w:rPr>
          <w:rFonts w:ascii="Arial" w:hAnsi="Arial" w:cs="Arial"/>
          <w:sz w:val="24"/>
          <w:szCs w:val="24"/>
        </w:rPr>
      </w:pPr>
      <w:r w:rsidRPr="00CD28BC">
        <w:rPr>
          <w:rFonts w:ascii="Arial" w:hAnsi="Arial" w:cs="Arial"/>
          <w:sz w:val="24"/>
          <w:szCs w:val="24"/>
        </w:rPr>
        <w:t xml:space="preserve">Headaches </w:t>
      </w:r>
    </w:p>
    <w:p w14:paraId="5A9EA140" w14:textId="43313679" w:rsidR="005E61F5" w:rsidRPr="00CD28BC" w:rsidRDefault="00B92221"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Painful/aching j</w:t>
      </w:r>
      <w:r w:rsidR="005E61F5" w:rsidRPr="00CD28BC">
        <w:rPr>
          <w:rFonts w:ascii="Arial" w:hAnsi="Arial" w:cs="Arial"/>
          <w:sz w:val="24"/>
          <w:szCs w:val="24"/>
        </w:rPr>
        <w:t xml:space="preserve">oints </w:t>
      </w:r>
    </w:p>
    <w:p w14:paraId="2B9740CF" w14:textId="3D1A828F" w:rsidR="005E61F5"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Hot f</w:t>
      </w:r>
      <w:r w:rsidR="005E61F5" w:rsidRPr="00CD28BC">
        <w:rPr>
          <w:rFonts w:ascii="Arial" w:hAnsi="Arial" w:cs="Arial"/>
          <w:sz w:val="24"/>
          <w:szCs w:val="24"/>
        </w:rPr>
        <w:t xml:space="preserve">lushes </w:t>
      </w:r>
    </w:p>
    <w:p w14:paraId="2155F197" w14:textId="5087F398" w:rsidR="005E61F5"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Night s</w:t>
      </w:r>
      <w:r w:rsidR="005E61F5" w:rsidRPr="00CD28BC">
        <w:rPr>
          <w:rFonts w:ascii="Arial" w:hAnsi="Arial" w:cs="Arial"/>
          <w:sz w:val="24"/>
          <w:szCs w:val="24"/>
        </w:rPr>
        <w:t xml:space="preserve">weats </w:t>
      </w:r>
    </w:p>
    <w:p w14:paraId="28043B0E" w14:textId="2A109656" w:rsidR="005E61F5"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Changes to p</w:t>
      </w:r>
      <w:r w:rsidR="005E61F5" w:rsidRPr="00CD28BC">
        <w:rPr>
          <w:rFonts w:ascii="Arial" w:hAnsi="Arial" w:cs="Arial"/>
          <w:sz w:val="24"/>
          <w:szCs w:val="24"/>
        </w:rPr>
        <w:t xml:space="preserve">eriods </w:t>
      </w:r>
    </w:p>
    <w:p w14:paraId="35BC662B" w14:textId="7002C26F" w:rsidR="005E61F5"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Vaginal s</w:t>
      </w:r>
      <w:r w:rsidR="005E61F5" w:rsidRPr="00CD28BC">
        <w:rPr>
          <w:rFonts w:ascii="Arial" w:hAnsi="Arial" w:cs="Arial"/>
          <w:sz w:val="24"/>
          <w:szCs w:val="24"/>
        </w:rPr>
        <w:t xml:space="preserve">ymptoms </w:t>
      </w:r>
    </w:p>
    <w:p w14:paraId="31124ED1" w14:textId="13FC1CBA" w:rsidR="005E61F5"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Urinary s</w:t>
      </w:r>
      <w:r w:rsidR="005E61F5" w:rsidRPr="00CD28BC">
        <w:rPr>
          <w:rFonts w:ascii="Arial" w:hAnsi="Arial" w:cs="Arial"/>
          <w:sz w:val="24"/>
          <w:szCs w:val="24"/>
        </w:rPr>
        <w:t xml:space="preserve">ymptoms </w:t>
      </w:r>
    </w:p>
    <w:p w14:paraId="421D7573" w14:textId="36108BF4" w:rsidR="005E61F5" w:rsidRPr="00CD28BC" w:rsidRDefault="005E61F5" w:rsidP="00CD28BC">
      <w:pPr>
        <w:pStyle w:val="ListParagraph"/>
        <w:numPr>
          <w:ilvl w:val="0"/>
          <w:numId w:val="11"/>
        </w:numPr>
        <w:spacing w:after="40"/>
        <w:ind w:left="426" w:hanging="426"/>
        <w:contextualSpacing w:val="0"/>
        <w:rPr>
          <w:rFonts w:ascii="Arial" w:hAnsi="Arial" w:cs="Arial"/>
          <w:sz w:val="24"/>
          <w:szCs w:val="24"/>
        </w:rPr>
      </w:pPr>
      <w:r w:rsidRPr="00CD28BC">
        <w:rPr>
          <w:rFonts w:ascii="Arial" w:hAnsi="Arial" w:cs="Arial"/>
          <w:sz w:val="24"/>
          <w:szCs w:val="24"/>
        </w:rPr>
        <w:t>Los</w:t>
      </w:r>
      <w:r w:rsidR="00CA20F0">
        <w:rPr>
          <w:rFonts w:ascii="Arial" w:hAnsi="Arial" w:cs="Arial"/>
          <w:sz w:val="24"/>
          <w:szCs w:val="24"/>
        </w:rPr>
        <w:t>s of l</w:t>
      </w:r>
      <w:r w:rsidRPr="00CD28BC">
        <w:rPr>
          <w:rFonts w:ascii="Arial" w:hAnsi="Arial" w:cs="Arial"/>
          <w:sz w:val="24"/>
          <w:szCs w:val="24"/>
        </w:rPr>
        <w:t xml:space="preserve">ibido </w:t>
      </w:r>
    </w:p>
    <w:p w14:paraId="5EE30661" w14:textId="3B8C3CDD" w:rsidR="005E61F5"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Feeling dizzy/f</w:t>
      </w:r>
      <w:r w:rsidR="005E61F5" w:rsidRPr="00CD28BC">
        <w:rPr>
          <w:rFonts w:ascii="Arial" w:hAnsi="Arial" w:cs="Arial"/>
          <w:sz w:val="24"/>
          <w:szCs w:val="24"/>
        </w:rPr>
        <w:t xml:space="preserve">aint </w:t>
      </w:r>
    </w:p>
    <w:p w14:paraId="1E8FCDD5" w14:textId="44AFEF07" w:rsidR="005E61F5"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Dry eyes/e</w:t>
      </w:r>
      <w:r w:rsidR="005E61F5" w:rsidRPr="00CD28BC">
        <w:rPr>
          <w:rFonts w:ascii="Arial" w:hAnsi="Arial" w:cs="Arial"/>
          <w:sz w:val="24"/>
          <w:szCs w:val="24"/>
        </w:rPr>
        <w:t xml:space="preserve">ars </w:t>
      </w:r>
    </w:p>
    <w:p w14:paraId="36403C6C" w14:textId="00DDC3A0" w:rsidR="005E61F5"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Oral health c</w:t>
      </w:r>
      <w:r w:rsidR="005E61F5" w:rsidRPr="00CD28BC">
        <w:rPr>
          <w:rFonts w:ascii="Arial" w:hAnsi="Arial" w:cs="Arial"/>
          <w:sz w:val="24"/>
          <w:szCs w:val="24"/>
        </w:rPr>
        <w:t xml:space="preserve">hanges </w:t>
      </w:r>
    </w:p>
    <w:p w14:paraId="09B62DB8" w14:textId="4BCFA9EA" w:rsidR="005E61F5"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Thinning h</w:t>
      </w:r>
      <w:r w:rsidR="005E61F5" w:rsidRPr="00CD28BC">
        <w:rPr>
          <w:rFonts w:ascii="Arial" w:hAnsi="Arial" w:cs="Arial"/>
          <w:sz w:val="24"/>
          <w:szCs w:val="24"/>
        </w:rPr>
        <w:t xml:space="preserve">air </w:t>
      </w:r>
    </w:p>
    <w:p w14:paraId="27608771" w14:textId="6FDBB041" w:rsidR="005E61F5"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Dry/itchy s</w:t>
      </w:r>
      <w:r w:rsidR="005E61F5" w:rsidRPr="00CD28BC">
        <w:rPr>
          <w:rFonts w:ascii="Arial" w:hAnsi="Arial" w:cs="Arial"/>
          <w:sz w:val="24"/>
          <w:szCs w:val="24"/>
        </w:rPr>
        <w:t xml:space="preserve">kin </w:t>
      </w:r>
    </w:p>
    <w:p w14:paraId="47622C4B" w14:textId="77777777" w:rsidR="005E61F5" w:rsidRPr="00CD28BC" w:rsidRDefault="005E61F5" w:rsidP="00CD28BC">
      <w:pPr>
        <w:pStyle w:val="ListParagraph"/>
        <w:numPr>
          <w:ilvl w:val="0"/>
          <w:numId w:val="11"/>
        </w:numPr>
        <w:spacing w:after="40"/>
        <w:ind w:left="426" w:hanging="426"/>
        <w:contextualSpacing w:val="0"/>
        <w:rPr>
          <w:rFonts w:ascii="Arial" w:hAnsi="Arial" w:cs="Arial"/>
          <w:sz w:val="24"/>
          <w:szCs w:val="24"/>
        </w:rPr>
      </w:pPr>
      <w:r w:rsidRPr="00CD28BC">
        <w:rPr>
          <w:rFonts w:ascii="Arial" w:hAnsi="Arial" w:cs="Arial"/>
          <w:sz w:val="24"/>
          <w:szCs w:val="24"/>
        </w:rPr>
        <w:t xml:space="preserve">Tinnitus </w:t>
      </w:r>
    </w:p>
    <w:p w14:paraId="627A3143" w14:textId="2637C4B1" w:rsidR="005E61F5"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Restless l</w:t>
      </w:r>
      <w:r w:rsidR="005E61F5" w:rsidRPr="00CD28BC">
        <w:rPr>
          <w:rFonts w:ascii="Arial" w:hAnsi="Arial" w:cs="Arial"/>
          <w:sz w:val="24"/>
          <w:szCs w:val="24"/>
        </w:rPr>
        <w:t xml:space="preserve">egs </w:t>
      </w:r>
    </w:p>
    <w:p w14:paraId="7461C971" w14:textId="132DFEAA" w:rsidR="005E61F5"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Change to body o</w:t>
      </w:r>
      <w:r w:rsidR="005E61F5" w:rsidRPr="00CD28BC">
        <w:rPr>
          <w:rFonts w:ascii="Arial" w:hAnsi="Arial" w:cs="Arial"/>
          <w:sz w:val="24"/>
          <w:szCs w:val="24"/>
        </w:rPr>
        <w:t xml:space="preserve">dour </w:t>
      </w:r>
    </w:p>
    <w:p w14:paraId="6ED2FC69" w14:textId="2BD3CD79" w:rsidR="005E61F5"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Increased a</w:t>
      </w:r>
      <w:r w:rsidR="005E61F5" w:rsidRPr="00CD28BC">
        <w:rPr>
          <w:rFonts w:ascii="Arial" w:hAnsi="Arial" w:cs="Arial"/>
          <w:sz w:val="24"/>
          <w:szCs w:val="24"/>
        </w:rPr>
        <w:t xml:space="preserve">llergies </w:t>
      </w:r>
    </w:p>
    <w:p w14:paraId="7B93B328" w14:textId="48F4AC0C" w:rsidR="00EA173F" w:rsidRPr="00CD28BC" w:rsidRDefault="00CA20F0" w:rsidP="00CD28BC">
      <w:pPr>
        <w:pStyle w:val="ListParagraph"/>
        <w:numPr>
          <w:ilvl w:val="0"/>
          <w:numId w:val="11"/>
        </w:numPr>
        <w:spacing w:after="40"/>
        <w:ind w:left="426" w:hanging="426"/>
        <w:contextualSpacing w:val="0"/>
        <w:rPr>
          <w:rFonts w:ascii="Arial" w:hAnsi="Arial" w:cs="Arial"/>
          <w:sz w:val="24"/>
          <w:szCs w:val="24"/>
        </w:rPr>
      </w:pPr>
      <w:r>
        <w:rPr>
          <w:rFonts w:ascii="Arial" w:hAnsi="Arial" w:cs="Arial"/>
          <w:sz w:val="24"/>
          <w:szCs w:val="24"/>
        </w:rPr>
        <w:t>Digestive i</w:t>
      </w:r>
      <w:r w:rsidR="005E61F5" w:rsidRPr="00CD28BC">
        <w:rPr>
          <w:rFonts w:ascii="Arial" w:hAnsi="Arial" w:cs="Arial"/>
          <w:sz w:val="24"/>
          <w:szCs w:val="24"/>
        </w:rPr>
        <w:t>ssues</w:t>
      </w:r>
    </w:p>
    <w:p w14:paraId="40268583" w14:textId="77777777" w:rsidR="00EA173F" w:rsidRDefault="00EA173F" w:rsidP="00EA173F">
      <w:pPr>
        <w:spacing w:after="0" w:line="240" w:lineRule="auto"/>
        <w:rPr>
          <w:rFonts w:ascii="Arial" w:eastAsia="Times New Roman" w:hAnsi="Arial" w:cs="Arial"/>
          <w:b/>
          <w:kern w:val="2"/>
          <w:sz w:val="24"/>
          <w:szCs w:val="24"/>
        </w:rPr>
      </w:pPr>
    </w:p>
    <w:p w14:paraId="0C00226C" w14:textId="4E07D23A" w:rsidR="00EA173F" w:rsidRPr="00EA173F" w:rsidRDefault="00CD28BC" w:rsidP="00EA173F">
      <w:pPr>
        <w:spacing w:after="0" w:line="240" w:lineRule="auto"/>
        <w:rPr>
          <w:rFonts w:ascii="Arial" w:eastAsia="Times New Roman" w:hAnsi="Arial" w:cs="Arial"/>
          <w:kern w:val="2"/>
          <w:sz w:val="24"/>
          <w:szCs w:val="24"/>
        </w:rPr>
      </w:pPr>
      <w:r>
        <w:rPr>
          <w:rFonts w:ascii="Arial" w:eastAsia="Times New Roman" w:hAnsi="Arial" w:cs="Arial"/>
          <w:kern w:val="2"/>
          <w:sz w:val="24"/>
          <w:szCs w:val="24"/>
        </w:rPr>
        <w:t>S</w:t>
      </w:r>
      <w:r w:rsidR="00EA173F" w:rsidRPr="00EA173F">
        <w:rPr>
          <w:rFonts w:ascii="Arial" w:eastAsia="Times New Roman" w:hAnsi="Arial" w:cs="Arial"/>
          <w:kern w:val="2"/>
          <w:sz w:val="24"/>
          <w:szCs w:val="24"/>
        </w:rPr>
        <w:t xml:space="preserve">ource: </w:t>
      </w:r>
      <w:hyperlink r:id="rId9" w:history="1">
        <w:r>
          <w:rPr>
            <w:rStyle w:val="Hyperlink"/>
            <w:rFonts w:ascii="Arial" w:eastAsia="Times New Roman" w:hAnsi="Arial" w:cs="Arial"/>
            <w:kern w:val="2"/>
            <w:sz w:val="24"/>
            <w:szCs w:val="24"/>
          </w:rPr>
          <w:t>menopausecare.co.uk</w:t>
        </w:r>
      </w:hyperlink>
    </w:p>
    <w:p w14:paraId="6C4CFA6B" w14:textId="77777777" w:rsidR="00EA173F" w:rsidRDefault="00EA173F" w:rsidP="00EA173F">
      <w:pPr>
        <w:spacing w:after="0" w:line="240" w:lineRule="auto"/>
        <w:rPr>
          <w:rFonts w:ascii="Arial" w:eastAsia="Times New Roman" w:hAnsi="Arial" w:cs="Arial"/>
          <w:b/>
          <w:kern w:val="2"/>
          <w:sz w:val="24"/>
          <w:szCs w:val="24"/>
        </w:rPr>
      </w:pPr>
    </w:p>
    <w:p w14:paraId="45484FCD" w14:textId="77777777" w:rsidR="00EF1FBE" w:rsidRDefault="00EF1FBE" w:rsidP="00EA173F">
      <w:pPr>
        <w:spacing w:after="0" w:line="240" w:lineRule="auto"/>
        <w:rPr>
          <w:rFonts w:ascii="Arial" w:eastAsia="Times New Roman" w:hAnsi="Arial" w:cs="Arial"/>
          <w:b/>
          <w:kern w:val="2"/>
          <w:sz w:val="24"/>
          <w:szCs w:val="24"/>
        </w:rPr>
      </w:pPr>
    </w:p>
    <w:p w14:paraId="40DA6801" w14:textId="531EB8A0" w:rsidR="00DC69B0" w:rsidRDefault="00DC69B0">
      <w:pPr>
        <w:spacing w:after="0" w:line="240" w:lineRule="auto"/>
        <w:rPr>
          <w:rFonts w:ascii="Arial" w:eastAsia="Times New Roman" w:hAnsi="Arial" w:cs="Arial"/>
          <w:b/>
          <w:kern w:val="2"/>
          <w:sz w:val="24"/>
          <w:szCs w:val="24"/>
        </w:rPr>
      </w:pPr>
      <w:r>
        <w:rPr>
          <w:rFonts w:ascii="Arial" w:eastAsia="Times New Roman" w:hAnsi="Arial" w:cs="Arial"/>
          <w:b/>
          <w:kern w:val="2"/>
          <w:sz w:val="24"/>
          <w:szCs w:val="24"/>
        </w:rPr>
        <w:t>Additional sources of information</w:t>
      </w:r>
    </w:p>
    <w:p w14:paraId="2773790F" w14:textId="2949976D" w:rsidR="00DC69B0" w:rsidRDefault="0043345A">
      <w:pPr>
        <w:spacing w:after="0" w:line="240" w:lineRule="auto"/>
        <w:rPr>
          <w:rFonts w:ascii="Arial" w:eastAsia="Times New Roman" w:hAnsi="Arial" w:cs="Arial"/>
          <w:kern w:val="2"/>
          <w:sz w:val="24"/>
          <w:szCs w:val="24"/>
        </w:rPr>
      </w:pPr>
      <w:hyperlink r:id="rId10" w:history="1">
        <w:r w:rsidR="00DC69B0" w:rsidRPr="00D131FD">
          <w:rPr>
            <w:rStyle w:val="Hyperlink"/>
            <w:rFonts w:ascii="Arial" w:eastAsia="Times New Roman" w:hAnsi="Arial" w:cs="Arial"/>
            <w:kern w:val="2"/>
            <w:sz w:val="24"/>
            <w:szCs w:val="24"/>
          </w:rPr>
          <w:t>NHS</w:t>
        </w:r>
      </w:hyperlink>
      <w:r w:rsidR="00DC69B0" w:rsidRPr="00DC69B0">
        <w:rPr>
          <w:rFonts w:ascii="Arial" w:eastAsia="Times New Roman" w:hAnsi="Arial" w:cs="Arial"/>
          <w:kern w:val="2"/>
          <w:sz w:val="24"/>
          <w:szCs w:val="24"/>
        </w:rPr>
        <w:t xml:space="preserve"> </w:t>
      </w:r>
    </w:p>
    <w:p w14:paraId="170C6F83" w14:textId="1BB0F13B" w:rsidR="00DC69B0" w:rsidRPr="00CD28BC" w:rsidRDefault="0043345A">
      <w:pPr>
        <w:spacing w:after="0" w:line="240" w:lineRule="auto"/>
        <w:rPr>
          <w:rStyle w:val="Hyperlink"/>
          <w:rFonts w:ascii="Arial" w:eastAsia="Times New Roman" w:hAnsi="Arial" w:cs="Arial"/>
          <w:kern w:val="2"/>
          <w:sz w:val="24"/>
          <w:szCs w:val="24"/>
        </w:rPr>
      </w:pPr>
      <w:hyperlink r:id="rId11" w:history="1">
        <w:r w:rsidR="00CD28BC" w:rsidRPr="00D131FD">
          <w:rPr>
            <w:rStyle w:val="Hyperlink"/>
            <w:rFonts w:ascii="Arial" w:eastAsia="Times New Roman" w:hAnsi="Arial" w:cs="Arial"/>
            <w:kern w:val="2"/>
            <w:sz w:val="24"/>
            <w:szCs w:val="24"/>
          </w:rPr>
          <w:t>World Health Organisation</w:t>
        </w:r>
      </w:hyperlink>
      <w:r w:rsidR="00CD28BC" w:rsidRPr="00CD28BC">
        <w:rPr>
          <w:rFonts w:ascii="Arial" w:eastAsia="Times New Roman" w:hAnsi="Arial" w:cs="Arial"/>
          <w:kern w:val="2"/>
          <w:sz w:val="24"/>
          <w:szCs w:val="24"/>
        </w:rPr>
        <w:t xml:space="preserve"> </w:t>
      </w:r>
    </w:p>
    <w:p w14:paraId="711ECA6B" w14:textId="77777777" w:rsidR="00EF1FBE" w:rsidRDefault="00EF1FBE" w:rsidP="00EA173F">
      <w:pPr>
        <w:spacing w:after="0" w:line="240" w:lineRule="auto"/>
        <w:rPr>
          <w:rFonts w:ascii="Arial" w:eastAsia="Times New Roman" w:hAnsi="Arial" w:cs="Arial"/>
          <w:b/>
          <w:kern w:val="2"/>
          <w:sz w:val="24"/>
          <w:szCs w:val="24"/>
        </w:rPr>
      </w:pPr>
    </w:p>
    <w:p w14:paraId="381CC987" w14:textId="579FD2AF" w:rsidR="00EA173F" w:rsidRPr="00347B41" w:rsidRDefault="00EA173F" w:rsidP="00EA173F">
      <w:pPr>
        <w:spacing w:after="0" w:line="240" w:lineRule="auto"/>
        <w:rPr>
          <w:rFonts w:ascii="Arial" w:eastAsia="Times New Roman" w:hAnsi="Arial" w:cs="Arial"/>
          <w:b/>
          <w:kern w:val="2"/>
          <w:sz w:val="24"/>
          <w:szCs w:val="24"/>
        </w:rPr>
      </w:pPr>
      <w:r w:rsidRPr="00347B41">
        <w:rPr>
          <w:rFonts w:ascii="Arial" w:eastAsia="Times New Roman" w:hAnsi="Arial" w:cs="Arial"/>
          <w:b/>
          <w:kern w:val="2"/>
          <w:sz w:val="24"/>
          <w:szCs w:val="24"/>
        </w:rPr>
        <w:lastRenderedPageBreak/>
        <w:t>Appendix 2 – Reasonable adjustments</w:t>
      </w:r>
    </w:p>
    <w:p w14:paraId="078A98AB" w14:textId="77777777" w:rsidR="000A2EE3" w:rsidRPr="00347B41" w:rsidRDefault="000A2EE3" w:rsidP="00EA173F">
      <w:pPr>
        <w:spacing w:after="0" w:line="240" w:lineRule="auto"/>
        <w:rPr>
          <w:rFonts w:ascii="Arial" w:eastAsia="Times New Roman" w:hAnsi="Arial" w:cs="Arial"/>
          <w:b/>
          <w:kern w:val="2"/>
          <w:sz w:val="24"/>
          <w:szCs w:val="24"/>
        </w:rPr>
      </w:pPr>
    </w:p>
    <w:p w14:paraId="21098FFC" w14:textId="01B4FF02" w:rsidR="000A2EE3" w:rsidRPr="00347B41" w:rsidRDefault="000A2EE3" w:rsidP="000A2EE3">
      <w:pPr>
        <w:pStyle w:val="Default"/>
        <w:rPr>
          <w:color w:val="auto"/>
        </w:rPr>
      </w:pPr>
      <w:r w:rsidRPr="00347B41">
        <w:rPr>
          <w:color w:val="auto"/>
        </w:rPr>
        <w:t>Reasonable adjustments should be tailored to an individual’s needs,</w:t>
      </w:r>
      <w:r w:rsidR="009575BF" w:rsidRPr="00347B41">
        <w:rPr>
          <w:color w:val="auto"/>
        </w:rPr>
        <w:t xml:space="preserve"> and reviewed regularly by the individual and their line manager.</w:t>
      </w:r>
      <w:r w:rsidRPr="00347B41">
        <w:rPr>
          <w:color w:val="auto"/>
        </w:rPr>
        <w:t xml:space="preserve"> </w:t>
      </w:r>
    </w:p>
    <w:p w14:paraId="4E2FF08D" w14:textId="77777777" w:rsidR="00EA173F" w:rsidRPr="00347B41" w:rsidRDefault="00EA173F" w:rsidP="00EA173F">
      <w:pPr>
        <w:spacing w:after="0" w:line="240" w:lineRule="auto"/>
        <w:rPr>
          <w:rFonts w:ascii="Arial" w:eastAsia="Times New Roman" w:hAnsi="Arial" w:cs="Arial"/>
          <w:b/>
          <w:kern w:val="2"/>
          <w:sz w:val="24"/>
          <w:szCs w:val="24"/>
        </w:rPr>
      </w:pPr>
    </w:p>
    <w:tbl>
      <w:tblPr>
        <w:tblStyle w:val="TableGrid"/>
        <w:tblW w:w="9493" w:type="dxa"/>
        <w:tblLook w:val="04A0" w:firstRow="1" w:lastRow="0" w:firstColumn="1" w:lastColumn="0" w:noHBand="0" w:noVBand="1"/>
        <w:tblDescription w:val="Symptoms and Suggested reasonable adjustments&#10;Problems with concentration and memory Reduce meeting lengths where possible &#10;&#10;Discuss whether there are times of the day when concentration is better or worse, and schedule meetings / particular tasks to accommodate this&#10;&#10;Additional breaks &#10;&#10;More frequent 1-1 meetings&#10;&#10;Ensure verbal instructions are followed up with written record&#10;&#10;Offer quieter space to work / protected time where they are not disturbed&#10;&#10;Hot flushes&#10;Difficulty regulating body temperature Arrange for a desk fan to be provided &#10;&#10;If possible, move to a desk near an opening window to provide ventilation&#10;&#10;Ensure easy access to cold drinking water &#10;&#10;Adapt uniform requirements if possible &#10;&#10;Difficulty sleeping &#10;Feeling anxious on crowded public transport at peak times&#10;Feeling tired and lacking energy&#10;Low mood  &#10;Offer flexible working arrangements such as: &#10;&#10;Temporarily adjust working hours to start a little later or finish a little earlier&#10;&#10;Temporary changes to shift pattern and location &#10;&#10;Offer regular breaks /time away from the public&#10;&#10;Enable working from home&#10;Headaches&#10;Dizziness &#10;Palpitations&#10;Aches and Pains&#10;Heavy periods &#10;The need for more toilet breaks Discuss taking additional breaks, to allow for time away from the screen, time alone, to get some fresh air or exercise or to use toilet facilities &#10;&#10;Look into different desk equipment, if symptoms are aggravated by prolonged working in a seated position e.g. standing desk&#10;"/>
      </w:tblPr>
      <w:tblGrid>
        <w:gridCol w:w="2689"/>
        <w:gridCol w:w="6804"/>
      </w:tblGrid>
      <w:tr w:rsidR="00D131FD" w:rsidRPr="00D131FD" w14:paraId="0B64E7B3" w14:textId="77777777" w:rsidTr="00D131FD">
        <w:trPr>
          <w:tblHeader/>
        </w:trPr>
        <w:tc>
          <w:tcPr>
            <w:tcW w:w="2689" w:type="dxa"/>
          </w:tcPr>
          <w:p w14:paraId="63097120" w14:textId="63FC4EB6" w:rsidR="00514ED8" w:rsidRPr="00D131FD" w:rsidRDefault="00514ED8" w:rsidP="00D131FD">
            <w:pPr>
              <w:pStyle w:val="Heading1"/>
              <w:rPr>
                <w:rFonts w:ascii="Arial" w:eastAsia="Calibri" w:hAnsi="Arial" w:cs="Arial"/>
                <w:color w:val="auto"/>
                <w:sz w:val="24"/>
              </w:rPr>
            </w:pPr>
            <w:r w:rsidRPr="00D131FD">
              <w:rPr>
                <w:rFonts w:ascii="Arial" w:eastAsia="Calibri" w:hAnsi="Arial" w:cs="Arial"/>
                <w:color w:val="auto"/>
                <w:sz w:val="24"/>
              </w:rPr>
              <w:t>Symptoms</w:t>
            </w:r>
          </w:p>
          <w:p w14:paraId="5F9C9B3D" w14:textId="77777777" w:rsidR="00514ED8" w:rsidRPr="00D131FD" w:rsidRDefault="00514ED8" w:rsidP="00D131FD">
            <w:pPr>
              <w:pStyle w:val="Heading1"/>
              <w:rPr>
                <w:rFonts w:ascii="Arial" w:eastAsia="Calibri" w:hAnsi="Arial" w:cs="Arial"/>
                <w:color w:val="auto"/>
                <w:sz w:val="24"/>
              </w:rPr>
            </w:pPr>
          </w:p>
        </w:tc>
        <w:tc>
          <w:tcPr>
            <w:tcW w:w="6804" w:type="dxa"/>
          </w:tcPr>
          <w:p w14:paraId="15FC4EBA" w14:textId="38B6F558" w:rsidR="00514ED8" w:rsidRPr="00D131FD" w:rsidRDefault="00514ED8" w:rsidP="00D131FD">
            <w:pPr>
              <w:pStyle w:val="Heading1"/>
              <w:rPr>
                <w:rFonts w:ascii="Arial" w:hAnsi="Arial" w:cs="Arial"/>
                <w:color w:val="auto"/>
                <w:sz w:val="24"/>
              </w:rPr>
            </w:pPr>
            <w:r w:rsidRPr="00D131FD">
              <w:rPr>
                <w:rFonts w:ascii="Arial" w:hAnsi="Arial" w:cs="Arial"/>
                <w:color w:val="auto"/>
                <w:sz w:val="24"/>
              </w:rPr>
              <w:t>Suggested reasonable adjustments</w:t>
            </w:r>
          </w:p>
        </w:tc>
      </w:tr>
      <w:tr w:rsidR="00347B41" w:rsidRPr="00347B41" w14:paraId="1807D6C7" w14:textId="77777777" w:rsidTr="00514ED8">
        <w:tc>
          <w:tcPr>
            <w:tcW w:w="2689" w:type="dxa"/>
          </w:tcPr>
          <w:p w14:paraId="3919855C" w14:textId="77777777" w:rsidR="00514ED8" w:rsidRPr="00347B41" w:rsidRDefault="00514ED8" w:rsidP="000A2EE3">
            <w:pPr>
              <w:pStyle w:val="ListParagraph"/>
              <w:numPr>
                <w:ilvl w:val="0"/>
                <w:numId w:val="7"/>
              </w:numPr>
              <w:ind w:right="-15"/>
              <w:rPr>
                <w:rFonts w:ascii="Arial" w:eastAsia="Calibri" w:hAnsi="Arial" w:cs="Arial"/>
                <w:sz w:val="24"/>
                <w:szCs w:val="24"/>
              </w:rPr>
            </w:pPr>
            <w:r w:rsidRPr="00347B41">
              <w:rPr>
                <w:rFonts w:ascii="Arial" w:hAnsi="Arial" w:cs="Arial"/>
                <w:sz w:val="24"/>
                <w:szCs w:val="24"/>
              </w:rPr>
              <w:t xml:space="preserve">Problems with concentration and memory </w:t>
            </w:r>
          </w:p>
        </w:tc>
        <w:tc>
          <w:tcPr>
            <w:tcW w:w="6804" w:type="dxa"/>
          </w:tcPr>
          <w:p w14:paraId="4F3EBCD6" w14:textId="77777777" w:rsidR="00514ED8" w:rsidRPr="00347B41" w:rsidRDefault="00514ED8" w:rsidP="00514ED8">
            <w:pPr>
              <w:pStyle w:val="pf0"/>
              <w:spacing w:before="0" w:beforeAutospacing="0" w:after="0" w:afterAutospacing="0"/>
              <w:rPr>
                <w:rStyle w:val="cf01"/>
                <w:rFonts w:ascii="Arial" w:hAnsi="Arial" w:cs="Arial"/>
                <w:sz w:val="24"/>
                <w:szCs w:val="24"/>
              </w:rPr>
            </w:pPr>
            <w:r w:rsidRPr="00347B41">
              <w:rPr>
                <w:rFonts w:ascii="Arial" w:hAnsi="Arial" w:cs="Arial"/>
              </w:rPr>
              <w:t xml:space="preserve">Reduce meeting lengths where possible </w:t>
            </w:r>
            <w:r w:rsidRPr="00347B41">
              <w:rPr>
                <w:rFonts w:ascii="Arial" w:hAnsi="Arial" w:cs="Arial"/>
              </w:rPr>
              <w:br/>
            </w:r>
          </w:p>
          <w:p w14:paraId="231DF144" w14:textId="2F93DC78" w:rsidR="00514ED8" w:rsidRPr="00347B41" w:rsidRDefault="00514ED8" w:rsidP="00514ED8">
            <w:pPr>
              <w:pStyle w:val="pf0"/>
              <w:spacing w:before="0" w:beforeAutospacing="0" w:after="0" w:afterAutospacing="0"/>
              <w:rPr>
                <w:rFonts w:ascii="Arial" w:hAnsi="Arial" w:cs="Arial"/>
              </w:rPr>
            </w:pPr>
            <w:r w:rsidRPr="00347B41">
              <w:rPr>
                <w:rStyle w:val="cf01"/>
                <w:rFonts w:ascii="Arial" w:hAnsi="Arial" w:cs="Arial"/>
                <w:sz w:val="24"/>
                <w:szCs w:val="24"/>
              </w:rPr>
              <w:t>Discuss whether there are times of the day when concentration is better or worse</w:t>
            </w:r>
            <w:r w:rsidR="000A2EE3" w:rsidRPr="00347B41">
              <w:rPr>
                <w:rStyle w:val="cf01"/>
                <w:rFonts w:ascii="Arial" w:hAnsi="Arial" w:cs="Arial"/>
                <w:sz w:val="24"/>
                <w:szCs w:val="24"/>
              </w:rPr>
              <w:t>, and schedule meetings / particular tasks to accommodate this</w:t>
            </w:r>
          </w:p>
          <w:p w14:paraId="759D1BAE" w14:textId="77777777" w:rsidR="00514ED8" w:rsidRPr="00347B41" w:rsidRDefault="00514ED8" w:rsidP="00514ED8">
            <w:pPr>
              <w:spacing w:after="0" w:line="240" w:lineRule="auto"/>
              <w:rPr>
                <w:rFonts w:ascii="Arial" w:hAnsi="Arial" w:cs="Arial"/>
                <w:sz w:val="24"/>
                <w:szCs w:val="24"/>
              </w:rPr>
            </w:pPr>
          </w:p>
          <w:p w14:paraId="57AB40DA" w14:textId="77777777" w:rsidR="00514ED8" w:rsidRPr="00347B41" w:rsidRDefault="00514ED8" w:rsidP="00514ED8">
            <w:pPr>
              <w:spacing w:after="0" w:line="240" w:lineRule="auto"/>
              <w:rPr>
                <w:rFonts w:ascii="Arial" w:hAnsi="Arial" w:cs="Arial"/>
                <w:sz w:val="24"/>
                <w:szCs w:val="24"/>
              </w:rPr>
            </w:pPr>
            <w:r w:rsidRPr="00347B41">
              <w:rPr>
                <w:rFonts w:ascii="Arial" w:hAnsi="Arial" w:cs="Arial"/>
                <w:sz w:val="24"/>
                <w:szCs w:val="24"/>
              </w:rPr>
              <w:t xml:space="preserve">Additional breaks </w:t>
            </w:r>
            <w:r w:rsidRPr="00347B41">
              <w:rPr>
                <w:rFonts w:ascii="Arial" w:hAnsi="Arial" w:cs="Arial"/>
                <w:sz w:val="24"/>
                <w:szCs w:val="24"/>
              </w:rPr>
              <w:br/>
            </w:r>
            <w:r w:rsidRPr="00347B41">
              <w:rPr>
                <w:rFonts w:ascii="Arial" w:hAnsi="Arial" w:cs="Arial"/>
                <w:sz w:val="24"/>
                <w:szCs w:val="24"/>
              </w:rPr>
              <w:br/>
              <w:t>More frequent 1-1 meetings</w:t>
            </w:r>
            <w:r w:rsidRPr="00347B41">
              <w:rPr>
                <w:rFonts w:ascii="Arial" w:hAnsi="Arial" w:cs="Arial"/>
                <w:sz w:val="24"/>
                <w:szCs w:val="24"/>
              </w:rPr>
              <w:br/>
            </w:r>
            <w:r w:rsidRPr="00347B41">
              <w:rPr>
                <w:rFonts w:ascii="Arial" w:hAnsi="Arial" w:cs="Arial"/>
                <w:sz w:val="24"/>
                <w:szCs w:val="24"/>
              </w:rPr>
              <w:br/>
              <w:t>Ensure verbal instructions are followed up with written record</w:t>
            </w:r>
          </w:p>
          <w:p w14:paraId="273BE87C" w14:textId="77777777" w:rsidR="00514ED8" w:rsidRPr="00347B41" w:rsidRDefault="00514ED8" w:rsidP="00514ED8">
            <w:pPr>
              <w:spacing w:after="0" w:line="240" w:lineRule="auto"/>
              <w:rPr>
                <w:rFonts w:ascii="Arial" w:hAnsi="Arial" w:cs="Arial"/>
                <w:sz w:val="24"/>
                <w:szCs w:val="24"/>
              </w:rPr>
            </w:pPr>
          </w:p>
          <w:p w14:paraId="4BD249C7" w14:textId="77777777" w:rsidR="00514ED8" w:rsidRPr="00347B41" w:rsidRDefault="00514ED8" w:rsidP="00514ED8">
            <w:pPr>
              <w:spacing w:after="0" w:line="240" w:lineRule="auto"/>
              <w:rPr>
                <w:rFonts w:ascii="Arial" w:hAnsi="Arial" w:cs="Arial"/>
                <w:sz w:val="24"/>
                <w:szCs w:val="24"/>
              </w:rPr>
            </w:pPr>
            <w:r w:rsidRPr="00347B41">
              <w:rPr>
                <w:rFonts w:ascii="Arial" w:hAnsi="Arial" w:cs="Arial"/>
                <w:sz w:val="24"/>
                <w:szCs w:val="24"/>
              </w:rPr>
              <w:t>Offer quieter space to work / protected time where they are not disturbed</w:t>
            </w:r>
          </w:p>
          <w:p w14:paraId="41CE07A3" w14:textId="77777777" w:rsidR="00514ED8" w:rsidRPr="00347B41" w:rsidRDefault="00514ED8" w:rsidP="00514ED8">
            <w:pPr>
              <w:spacing w:after="0" w:line="240" w:lineRule="auto"/>
              <w:rPr>
                <w:rFonts w:ascii="Arial" w:hAnsi="Arial" w:cs="Arial"/>
                <w:sz w:val="24"/>
                <w:szCs w:val="24"/>
              </w:rPr>
            </w:pPr>
          </w:p>
        </w:tc>
      </w:tr>
      <w:tr w:rsidR="00347B41" w:rsidRPr="00347B41" w14:paraId="72A33557" w14:textId="77777777" w:rsidTr="00514ED8">
        <w:tc>
          <w:tcPr>
            <w:tcW w:w="2689" w:type="dxa"/>
          </w:tcPr>
          <w:p w14:paraId="54379965" w14:textId="77777777" w:rsidR="00514ED8" w:rsidRPr="00347B41" w:rsidRDefault="00514ED8" w:rsidP="000A2EE3">
            <w:pPr>
              <w:pStyle w:val="ListParagraph"/>
              <w:numPr>
                <w:ilvl w:val="0"/>
                <w:numId w:val="7"/>
              </w:numPr>
              <w:ind w:right="-15"/>
              <w:rPr>
                <w:rFonts w:ascii="Arial" w:eastAsia="Calibri" w:hAnsi="Arial" w:cs="Arial"/>
                <w:sz w:val="24"/>
                <w:szCs w:val="24"/>
              </w:rPr>
            </w:pPr>
            <w:r w:rsidRPr="00347B41">
              <w:rPr>
                <w:rFonts w:ascii="Arial" w:eastAsia="Calibri" w:hAnsi="Arial" w:cs="Arial"/>
                <w:sz w:val="24"/>
                <w:szCs w:val="24"/>
              </w:rPr>
              <w:t>Hot flushes</w:t>
            </w:r>
          </w:p>
          <w:p w14:paraId="7FC74C9B" w14:textId="58BFA964" w:rsidR="00514ED8" w:rsidRPr="00347B41" w:rsidRDefault="00514ED8" w:rsidP="000A2EE3">
            <w:pPr>
              <w:pStyle w:val="ListParagraph"/>
              <w:numPr>
                <w:ilvl w:val="0"/>
                <w:numId w:val="7"/>
              </w:numPr>
              <w:ind w:right="-15"/>
              <w:rPr>
                <w:rFonts w:ascii="Arial" w:eastAsia="Calibri" w:hAnsi="Arial" w:cs="Arial"/>
                <w:sz w:val="24"/>
                <w:szCs w:val="24"/>
              </w:rPr>
            </w:pPr>
            <w:r w:rsidRPr="00347B41">
              <w:rPr>
                <w:rFonts w:ascii="Arial" w:eastAsia="Calibri" w:hAnsi="Arial" w:cs="Arial"/>
                <w:sz w:val="24"/>
                <w:szCs w:val="24"/>
              </w:rPr>
              <w:t>Difficulty regulating body temperature</w:t>
            </w:r>
          </w:p>
        </w:tc>
        <w:tc>
          <w:tcPr>
            <w:tcW w:w="6804" w:type="dxa"/>
          </w:tcPr>
          <w:p w14:paraId="1BD2DEFB" w14:textId="0F4B6951" w:rsidR="00514ED8" w:rsidRPr="00347B41" w:rsidRDefault="00514ED8" w:rsidP="00514ED8">
            <w:pPr>
              <w:spacing w:after="0" w:line="240" w:lineRule="auto"/>
              <w:ind w:right="-15"/>
              <w:rPr>
                <w:rFonts w:ascii="Arial" w:eastAsia="Calibri" w:hAnsi="Arial" w:cs="Arial"/>
                <w:sz w:val="24"/>
                <w:szCs w:val="24"/>
              </w:rPr>
            </w:pPr>
            <w:r w:rsidRPr="00347B41">
              <w:rPr>
                <w:rFonts w:ascii="Arial" w:eastAsia="Calibri" w:hAnsi="Arial" w:cs="Arial"/>
                <w:sz w:val="24"/>
                <w:szCs w:val="24"/>
              </w:rPr>
              <w:t xml:space="preserve">Arrange for a desk fan to be provided </w:t>
            </w:r>
            <w:r w:rsidRPr="00347B41">
              <w:rPr>
                <w:rFonts w:ascii="Arial" w:hAnsi="Arial" w:cs="Arial"/>
                <w:sz w:val="24"/>
                <w:szCs w:val="24"/>
              </w:rPr>
              <w:br/>
            </w:r>
          </w:p>
          <w:p w14:paraId="03C102A7" w14:textId="5FC94B09" w:rsidR="00514ED8" w:rsidRPr="00347B41" w:rsidRDefault="000A2EE3" w:rsidP="00514ED8">
            <w:pPr>
              <w:spacing w:after="0" w:line="240" w:lineRule="auto"/>
              <w:ind w:right="-15"/>
              <w:rPr>
                <w:rFonts w:ascii="Arial" w:eastAsia="Calibri" w:hAnsi="Arial" w:cs="Arial"/>
                <w:sz w:val="24"/>
                <w:szCs w:val="24"/>
              </w:rPr>
            </w:pPr>
            <w:r w:rsidRPr="00347B41">
              <w:rPr>
                <w:rFonts w:ascii="Arial" w:eastAsia="Calibri" w:hAnsi="Arial" w:cs="Arial"/>
                <w:sz w:val="24"/>
                <w:szCs w:val="24"/>
              </w:rPr>
              <w:t>If possible, m</w:t>
            </w:r>
            <w:r w:rsidR="00514ED8" w:rsidRPr="00347B41">
              <w:rPr>
                <w:rFonts w:ascii="Arial" w:eastAsia="Calibri" w:hAnsi="Arial" w:cs="Arial"/>
                <w:sz w:val="24"/>
                <w:szCs w:val="24"/>
              </w:rPr>
              <w:t>ove to a desk near an opening window to provide ventilation</w:t>
            </w:r>
            <w:r w:rsidR="00514ED8" w:rsidRPr="00347B41">
              <w:rPr>
                <w:rFonts w:ascii="Arial" w:hAnsi="Arial" w:cs="Arial"/>
                <w:sz w:val="24"/>
                <w:szCs w:val="24"/>
              </w:rPr>
              <w:br/>
            </w:r>
            <w:r w:rsidR="00514ED8" w:rsidRPr="00347B41">
              <w:rPr>
                <w:rFonts w:ascii="Arial" w:hAnsi="Arial" w:cs="Arial"/>
                <w:sz w:val="24"/>
                <w:szCs w:val="24"/>
              </w:rPr>
              <w:br/>
            </w:r>
            <w:r w:rsidR="00514ED8" w:rsidRPr="00347B41">
              <w:rPr>
                <w:rFonts w:ascii="Arial" w:eastAsia="Calibri" w:hAnsi="Arial" w:cs="Arial"/>
                <w:sz w:val="24"/>
                <w:szCs w:val="24"/>
              </w:rPr>
              <w:t>E</w:t>
            </w:r>
            <w:r w:rsidRPr="00347B41">
              <w:rPr>
                <w:rFonts w:ascii="Arial" w:eastAsia="Calibri" w:hAnsi="Arial" w:cs="Arial"/>
                <w:sz w:val="24"/>
                <w:szCs w:val="24"/>
              </w:rPr>
              <w:t xml:space="preserve">nsure </w:t>
            </w:r>
            <w:r w:rsidR="008059E1" w:rsidRPr="00347B41">
              <w:rPr>
                <w:rFonts w:ascii="Arial" w:eastAsia="Calibri" w:hAnsi="Arial" w:cs="Arial"/>
                <w:sz w:val="24"/>
                <w:szCs w:val="24"/>
              </w:rPr>
              <w:t>e</w:t>
            </w:r>
            <w:r w:rsidR="00514ED8" w:rsidRPr="00347B41">
              <w:rPr>
                <w:rFonts w:ascii="Arial" w:eastAsia="Calibri" w:hAnsi="Arial" w:cs="Arial"/>
                <w:sz w:val="24"/>
                <w:szCs w:val="24"/>
              </w:rPr>
              <w:t xml:space="preserve">asy access to cold drinking water </w:t>
            </w:r>
            <w:r w:rsidR="00514ED8" w:rsidRPr="00347B41">
              <w:rPr>
                <w:rFonts w:ascii="Arial" w:hAnsi="Arial" w:cs="Arial"/>
                <w:sz w:val="24"/>
                <w:szCs w:val="24"/>
              </w:rPr>
              <w:br/>
            </w:r>
          </w:p>
          <w:p w14:paraId="1E8F6E60" w14:textId="77777777" w:rsidR="00514ED8" w:rsidRPr="00347B41" w:rsidRDefault="00514ED8" w:rsidP="00514ED8">
            <w:pPr>
              <w:spacing w:after="0" w:line="240" w:lineRule="auto"/>
              <w:ind w:right="-15"/>
              <w:rPr>
                <w:rFonts w:ascii="Arial" w:eastAsia="Calibri" w:hAnsi="Arial" w:cs="Arial"/>
                <w:sz w:val="24"/>
                <w:szCs w:val="24"/>
              </w:rPr>
            </w:pPr>
            <w:r w:rsidRPr="00347B41">
              <w:rPr>
                <w:rFonts w:ascii="Arial" w:eastAsia="Calibri" w:hAnsi="Arial" w:cs="Arial"/>
                <w:sz w:val="24"/>
                <w:szCs w:val="24"/>
              </w:rPr>
              <w:t xml:space="preserve">Adapt uniform requirements if possible </w:t>
            </w:r>
          </w:p>
          <w:p w14:paraId="7F8A2B11" w14:textId="77777777" w:rsidR="00514ED8" w:rsidRPr="00347B41" w:rsidRDefault="00514ED8" w:rsidP="00514ED8">
            <w:pPr>
              <w:spacing w:after="0" w:line="240" w:lineRule="auto"/>
              <w:rPr>
                <w:rFonts w:ascii="Arial" w:hAnsi="Arial" w:cs="Arial"/>
                <w:sz w:val="24"/>
                <w:szCs w:val="24"/>
              </w:rPr>
            </w:pPr>
          </w:p>
        </w:tc>
      </w:tr>
      <w:tr w:rsidR="00347B41" w:rsidRPr="00347B41" w14:paraId="6E4703F4" w14:textId="77777777" w:rsidTr="00514ED8">
        <w:tc>
          <w:tcPr>
            <w:tcW w:w="2689" w:type="dxa"/>
          </w:tcPr>
          <w:p w14:paraId="4052A3B4" w14:textId="79B3C299" w:rsidR="00514ED8" w:rsidRPr="00347B41" w:rsidRDefault="00514ED8" w:rsidP="000A2EE3">
            <w:pPr>
              <w:pStyle w:val="ListParagraph"/>
              <w:numPr>
                <w:ilvl w:val="0"/>
                <w:numId w:val="7"/>
              </w:numPr>
              <w:ind w:right="-15"/>
              <w:rPr>
                <w:rFonts w:ascii="Arial" w:eastAsia="Calibri" w:hAnsi="Arial" w:cs="Arial"/>
                <w:sz w:val="24"/>
                <w:szCs w:val="24"/>
              </w:rPr>
            </w:pPr>
            <w:r w:rsidRPr="00347B41">
              <w:rPr>
                <w:rFonts w:ascii="Arial" w:eastAsia="Calibri" w:hAnsi="Arial" w:cs="Arial"/>
                <w:sz w:val="24"/>
                <w:szCs w:val="24"/>
              </w:rPr>
              <w:t xml:space="preserve">Difficulty sleeping </w:t>
            </w:r>
          </w:p>
          <w:p w14:paraId="5BEC3C91" w14:textId="77777777" w:rsidR="00514ED8" w:rsidRPr="00347B41" w:rsidRDefault="00514ED8" w:rsidP="000A2EE3">
            <w:pPr>
              <w:pStyle w:val="ListParagraph"/>
              <w:numPr>
                <w:ilvl w:val="0"/>
                <w:numId w:val="7"/>
              </w:numPr>
              <w:ind w:right="-15"/>
              <w:rPr>
                <w:rFonts w:ascii="Arial" w:eastAsia="Calibri" w:hAnsi="Arial" w:cs="Arial"/>
                <w:sz w:val="24"/>
                <w:szCs w:val="24"/>
              </w:rPr>
            </w:pPr>
            <w:r w:rsidRPr="00347B41">
              <w:rPr>
                <w:rFonts w:ascii="Arial" w:eastAsia="Calibri" w:hAnsi="Arial" w:cs="Arial"/>
                <w:sz w:val="24"/>
                <w:szCs w:val="24"/>
              </w:rPr>
              <w:t>Feeling anxious on crowded public transport at peak times</w:t>
            </w:r>
          </w:p>
          <w:p w14:paraId="10DC6769" w14:textId="77777777" w:rsidR="00514ED8" w:rsidRPr="00347B41" w:rsidRDefault="00514ED8" w:rsidP="000A2EE3">
            <w:pPr>
              <w:pStyle w:val="ListParagraph"/>
              <w:numPr>
                <w:ilvl w:val="0"/>
                <w:numId w:val="7"/>
              </w:numPr>
              <w:ind w:right="-15"/>
              <w:rPr>
                <w:rFonts w:ascii="Arial" w:eastAsia="Calibri" w:hAnsi="Arial" w:cs="Arial"/>
                <w:sz w:val="24"/>
                <w:szCs w:val="24"/>
              </w:rPr>
            </w:pPr>
            <w:r w:rsidRPr="00347B41">
              <w:rPr>
                <w:rFonts w:ascii="Arial" w:eastAsia="Calibri" w:hAnsi="Arial" w:cs="Arial"/>
                <w:sz w:val="24"/>
                <w:szCs w:val="24"/>
              </w:rPr>
              <w:t>Feeling tired and lacking energy</w:t>
            </w:r>
          </w:p>
          <w:p w14:paraId="7277EDB9" w14:textId="77777777" w:rsidR="00514ED8" w:rsidRPr="00347B41" w:rsidRDefault="00514ED8" w:rsidP="000A2EE3">
            <w:pPr>
              <w:pStyle w:val="ListParagraph"/>
              <w:numPr>
                <w:ilvl w:val="0"/>
                <w:numId w:val="7"/>
              </w:numPr>
              <w:ind w:right="-15"/>
              <w:rPr>
                <w:rFonts w:ascii="Arial" w:eastAsia="Calibri" w:hAnsi="Arial" w:cs="Arial"/>
                <w:sz w:val="24"/>
                <w:szCs w:val="24"/>
              </w:rPr>
            </w:pPr>
            <w:r w:rsidRPr="00347B41">
              <w:rPr>
                <w:rFonts w:ascii="Arial" w:eastAsia="Calibri" w:hAnsi="Arial" w:cs="Arial"/>
                <w:sz w:val="24"/>
                <w:szCs w:val="24"/>
              </w:rPr>
              <w:t xml:space="preserve">Low mood </w:t>
            </w:r>
          </w:p>
          <w:p w14:paraId="421B10E8" w14:textId="77777777" w:rsidR="00514ED8" w:rsidRPr="00347B41" w:rsidRDefault="00514ED8" w:rsidP="00514ED8">
            <w:pPr>
              <w:spacing w:after="0" w:line="240" w:lineRule="auto"/>
              <w:rPr>
                <w:rFonts w:ascii="Arial" w:hAnsi="Arial" w:cs="Arial"/>
                <w:sz w:val="24"/>
                <w:szCs w:val="24"/>
              </w:rPr>
            </w:pPr>
          </w:p>
        </w:tc>
        <w:tc>
          <w:tcPr>
            <w:tcW w:w="6804" w:type="dxa"/>
          </w:tcPr>
          <w:p w14:paraId="23647C5C" w14:textId="77777777" w:rsidR="00514ED8" w:rsidRPr="00347B41" w:rsidRDefault="00514ED8" w:rsidP="00514ED8">
            <w:pPr>
              <w:spacing w:after="0" w:line="240" w:lineRule="auto"/>
              <w:rPr>
                <w:rFonts w:ascii="Arial" w:hAnsi="Arial" w:cs="Arial"/>
                <w:sz w:val="24"/>
                <w:szCs w:val="24"/>
              </w:rPr>
            </w:pPr>
            <w:r w:rsidRPr="00347B41">
              <w:rPr>
                <w:rFonts w:ascii="Arial" w:hAnsi="Arial" w:cs="Arial"/>
                <w:sz w:val="24"/>
                <w:szCs w:val="24"/>
              </w:rPr>
              <w:t xml:space="preserve">Offer flexible working arrangements such as: </w:t>
            </w:r>
          </w:p>
          <w:p w14:paraId="6103945C" w14:textId="77777777" w:rsidR="00514ED8" w:rsidRPr="00347B41" w:rsidRDefault="00514ED8" w:rsidP="00514ED8">
            <w:pPr>
              <w:spacing w:after="0" w:line="240" w:lineRule="auto"/>
              <w:rPr>
                <w:rFonts w:ascii="Arial" w:hAnsi="Arial" w:cs="Arial"/>
                <w:sz w:val="24"/>
                <w:szCs w:val="24"/>
              </w:rPr>
            </w:pPr>
          </w:p>
          <w:p w14:paraId="615F7D70" w14:textId="25931D91" w:rsidR="00514ED8" w:rsidRPr="00347B41" w:rsidRDefault="00514ED8" w:rsidP="000A2EE3">
            <w:pPr>
              <w:pStyle w:val="ListParagraph"/>
              <w:numPr>
                <w:ilvl w:val="0"/>
                <w:numId w:val="8"/>
              </w:numPr>
              <w:rPr>
                <w:rFonts w:ascii="Arial" w:hAnsi="Arial" w:cs="Arial"/>
                <w:sz w:val="24"/>
                <w:szCs w:val="24"/>
              </w:rPr>
            </w:pPr>
            <w:r w:rsidRPr="00347B41">
              <w:rPr>
                <w:rFonts w:ascii="Arial" w:hAnsi="Arial" w:cs="Arial"/>
                <w:sz w:val="24"/>
                <w:szCs w:val="24"/>
              </w:rPr>
              <w:t>Temporarily adjust working hours to start a little later or finish a little earlier</w:t>
            </w:r>
            <w:r w:rsidRPr="00347B41">
              <w:rPr>
                <w:rFonts w:ascii="Arial" w:hAnsi="Arial" w:cs="Arial"/>
                <w:sz w:val="24"/>
                <w:szCs w:val="24"/>
              </w:rPr>
              <w:br/>
            </w:r>
          </w:p>
          <w:p w14:paraId="275C20BC" w14:textId="77777777" w:rsidR="00514ED8" w:rsidRPr="00347B41" w:rsidRDefault="00514ED8" w:rsidP="000A2EE3">
            <w:pPr>
              <w:pStyle w:val="ListParagraph"/>
              <w:numPr>
                <w:ilvl w:val="0"/>
                <w:numId w:val="8"/>
              </w:numPr>
              <w:rPr>
                <w:rFonts w:ascii="Arial" w:hAnsi="Arial" w:cs="Arial"/>
                <w:sz w:val="24"/>
                <w:szCs w:val="24"/>
              </w:rPr>
            </w:pPr>
            <w:r w:rsidRPr="00347B41">
              <w:rPr>
                <w:rFonts w:ascii="Arial" w:hAnsi="Arial" w:cs="Arial"/>
                <w:sz w:val="24"/>
                <w:szCs w:val="24"/>
              </w:rPr>
              <w:t xml:space="preserve">Temporary changes to shift pattern and location </w:t>
            </w:r>
          </w:p>
          <w:p w14:paraId="1460871E" w14:textId="77777777" w:rsidR="00514ED8" w:rsidRPr="00347B41" w:rsidRDefault="00514ED8" w:rsidP="00514ED8">
            <w:pPr>
              <w:spacing w:after="0" w:line="240" w:lineRule="auto"/>
              <w:rPr>
                <w:rFonts w:ascii="Arial" w:hAnsi="Arial" w:cs="Arial"/>
                <w:sz w:val="24"/>
                <w:szCs w:val="24"/>
              </w:rPr>
            </w:pPr>
          </w:p>
          <w:p w14:paraId="562C53ED" w14:textId="11C0729B" w:rsidR="00514ED8" w:rsidRPr="00347B41" w:rsidRDefault="00514ED8" w:rsidP="000A2EE3">
            <w:pPr>
              <w:pStyle w:val="ListParagraph"/>
              <w:numPr>
                <w:ilvl w:val="0"/>
                <w:numId w:val="8"/>
              </w:numPr>
              <w:rPr>
                <w:rFonts w:ascii="Arial" w:hAnsi="Arial" w:cs="Arial"/>
                <w:sz w:val="24"/>
                <w:szCs w:val="24"/>
              </w:rPr>
            </w:pPr>
            <w:r w:rsidRPr="00347B41">
              <w:rPr>
                <w:rFonts w:ascii="Arial" w:hAnsi="Arial" w:cs="Arial"/>
                <w:sz w:val="24"/>
                <w:szCs w:val="24"/>
              </w:rPr>
              <w:t>Offer regular breaks /time away from the public</w:t>
            </w:r>
          </w:p>
          <w:p w14:paraId="7D9C969E" w14:textId="77777777" w:rsidR="00514ED8" w:rsidRPr="00347B41" w:rsidRDefault="00514ED8" w:rsidP="00514ED8">
            <w:pPr>
              <w:spacing w:after="0" w:line="240" w:lineRule="auto"/>
              <w:rPr>
                <w:rFonts w:ascii="Arial" w:hAnsi="Arial" w:cs="Arial"/>
                <w:sz w:val="24"/>
                <w:szCs w:val="24"/>
              </w:rPr>
            </w:pPr>
          </w:p>
          <w:p w14:paraId="7B4B1E56" w14:textId="58107EE5" w:rsidR="00514ED8" w:rsidRPr="00347B41" w:rsidRDefault="00514ED8" w:rsidP="000A2EE3">
            <w:pPr>
              <w:pStyle w:val="ListParagraph"/>
              <w:numPr>
                <w:ilvl w:val="0"/>
                <w:numId w:val="8"/>
              </w:numPr>
              <w:rPr>
                <w:rFonts w:ascii="Arial" w:hAnsi="Arial" w:cs="Arial"/>
                <w:sz w:val="24"/>
                <w:szCs w:val="24"/>
              </w:rPr>
            </w:pPr>
            <w:r w:rsidRPr="00347B41">
              <w:rPr>
                <w:rFonts w:ascii="Arial" w:hAnsi="Arial" w:cs="Arial"/>
                <w:sz w:val="24"/>
                <w:szCs w:val="24"/>
              </w:rPr>
              <w:t>Enable working from home</w:t>
            </w:r>
          </w:p>
          <w:p w14:paraId="0BD7BBA9" w14:textId="77777777" w:rsidR="00514ED8" w:rsidRPr="00347B41" w:rsidRDefault="00514ED8" w:rsidP="00514ED8">
            <w:pPr>
              <w:spacing w:after="0" w:line="240" w:lineRule="auto"/>
              <w:rPr>
                <w:rFonts w:ascii="Arial" w:hAnsi="Arial" w:cs="Arial"/>
                <w:sz w:val="24"/>
                <w:szCs w:val="24"/>
              </w:rPr>
            </w:pPr>
          </w:p>
        </w:tc>
      </w:tr>
      <w:tr w:rsidR="00347B41" w:rsidRPr="00347B41" w14:paraId="79E2E6AB" w14:textId="77777777" w:rsidTr="00514ED8">
        <w:tc>
          <w:tcPr>
            <w:tcW w:w="2689" w:type="dxa"/>
          </w:tcPr>
          <w:p w14:paraId="356FA55F" w14:textId="003D56B4" w:rsidR="00514ED8" w:rsidRPr="00347B41" w:rsidRDefault="00514ED8" w:rsidP="000A2EE3">
            <w:pPr>
              <w:pStyle w:val="ListParagraph"/>
              <w:numPr>
                <w:ilvl w:val="0"/>
                <w:numId w:val="7"/>
              </w:numPr>
              <w:ind w:right="-15"/>
              <w:rPr>
                <w:rFonts w:ascii="Arial" w:eastAsia="Calibri" w:hAnsi="Arial" w:cs="Arial"/>
                <w:sz w:val="24"/>
                <w:szCs w:val="24"/>
              </w:rPr>
            </w:pPr>
            <w:r w:rsidRPr="00347B41">
              <w:rPr>
                <w:rFonts w:ascii="Arial" w:eastAsia="Calibri" w:hAnsi="Arial" w:cs="Arial"/>
                <w:sz w:val="24"/>
                <w:szCs w:val="24"/>
              </w:rPr>
              <w:t>Headaches</w:t>
            </w:r>
            <w:r w:rsidRPr="00347B41">
              <w:rPr>
                <w:rFonts w:ascii="Arial" w:eastAsia="Calibri" w:hAnsi="Arial" w:cs="Arial"/>
                <w:sz w:val="24"/>
                <w:szCs w:val="24"/>
              </w:rPr>
              <w:br/>
              <w:t xml:space="preserve">Dizziness </w:t>
            </w:r>
          </w:p>
          <w:p w14:paraId="1727FF90" w14:textId="77777777" w:rsidR="00514ED8" w:rsidRPr="00347B41" w:rsidRDefault="00514ED8" w:rsidP="000A2EE3">
            <w:pPr>
              <w:pStyle w:val="ListParagraph"/>
              <w:numPr>
                <w:ilvl w:val="0"/>
                <w:numId w:val="7"/>
              </w:numPr>
              <w:ind w:right="-15"/>
              <w:rPr>
                <w:rFonts w:ascii="Arial" w:eastAsia="Calibri" w:hAnsi="Arial" w:cs="Arial"/>
                <w:sz w:val="24"/>
                <w:szCs w:val="24"/>
              </w:rPr>
            </w:pPr>
            <w:r w:rsidRPr="00347B41">
              <w:rPr>
                <w:rFonts w:ascii="Arial" w:eastAsia="Calibri" w:hAnsi="Arial" w:cs="Arial"/>
                <w:sz w:val="24"/>
                <w:szCs w:val="24"/>
              </w:rPr>
              <w:t>Palpitations</w:t>
            </w:r>
          </w:p>
          <w:p w14:paraId="41F5398D" w14:textId="77777777" w:rsidR="00DC69B0" w:rsidRPr="00347B41" w:rsidRDefault="00514ED8" w:rsidP="000A2EE3">
            <w:pPr>
              <w:pStyle w:val="ListParagraph"/>
              <w:numPr>
                <w:ilvl w:val="0"/>
                <w:numId w:val="7"/>
              </w:numPr>
              <w:ind w:right="-15"/>
              <w:rPr>
                <w:rFonts w:ascii="Arial" w:eastAsia="Calibri" w:hAnsi="Arial" w:cs="Arial"/>
                <w:sz w:val="24"/>
                <w:szCs w:val="24"/>
              </w:rPr>
            </w:pPr>
            <w:r w:rsidRPr="00347B41">
              <w:rPr>
                <w:rFonts w:ascii="Arial" w:eastAsia="Calibri" w:hAnsi="Arial" w:cs="Arial"/>
                <w:sz w:val="24"/>
                <w:szCs w:val="24"/>
              </w:rPr>
              <w:t>Aches and Pains</w:t>
            </w:r>
          </w:p>
          <w:p w14:paraId="7483E6D0" w14:textId="5E817963" w:rsidR="00514ED8" w:rsidRPr="00347B41" w:rsidRDefault="00514ED8" w:rsidP="000A2EE3">
            <w:pPr>
              <w:pStyle w:val="ListParagraph"/>
              <w:numPr>
                <w:ilvl w:val="0"/>
                <w:numId w:val="7"/>
              </w:numPr>
              <w:ind w:right="-15"/>
              <w:rPr>
                <w:rFonts w:ascii="Arial" w:eastAsia="Calibri" w:hAnsi="Arial" w:cs="Arial"/>
                <w:sz w:val="24"/>
                <w:szCs w:val="24"/>
              </w:rPr>
            </w:pPr>
            <w:r w:rsidRPr="00347B41">
              <w:rPr>
                <w:rFonts w:ascii="Arial" w:eastAsia="Calibri" w:hAnsi="Arial" w:cs="Arial"/>
                <w:sz w:val="24"/>
                <w:szCs w:val="24"/>
              </w:rPr>
              <w:t xml:space="preserve">Heavy periods </w:t>
            </w:r>
          </w:p>
          <w:p w14:paraId="033ABFEA" w14:textId="77777777" w:rsidR="00514ED8" w:rsidRPr="00347B41" w:rsidRDefault="00514ED8" w:rsidP="000A2EE3">
            <w:pPr>
              <w:pStyle w:val="ListParagraph"/>
              <w:numPr>
                <w:ilvl w:val="0"/>
                <w:numId w:val="7"/>
              </w:numPr>
              <w:ind w:right="-15"/>
              <w:rPr>
                <w:rFonts w:ascii="Arial" w:eastAsia="Calibri" w:hAnsi="Arial" w:cs="Arial"/>
                <w:sz w:val="24"/>
                <w:szCs w:val="24"/>
              </w:rPr>
            </w:pPr>
            <w:r w:rsidRPr="00347B41">
              <w:rPr>
                <w:rFonts w:ascii="Arial" w:eastAsia="Calibri" w:hAnsi="Arial" w:cs="Arial"/>
                <w:sz w:val="24"/>
                <w:szCs w:val="24"/>
              </w:rPr>
              <w:t>The need for more toilet breaks</w:t>
            </w:r>
          </w:p>
        </w:tc>
        <w:tc>
          <w:tcPr>
            <w:tcW w:w="6804" w:type="dxa"/>
          </w:tcPr>
          <w:p w14:paraId="7FE11B57" w14:textId="40DA70A2" w:rsidR="00514ED8" w:rsidRPr="00347B41" w:rsidRDefault="00514ED8" w:rsidP="00514ED8">
            <w:pPr>
              <w:spacing w:after="0" w:line="240" w:lineRule="auto"/>
              <w:ind w:right="-15"/>
              <w:rPr>
                <w:rFonts w:ascii="Arial" w:eastAsia="Calibri" w:hAnsi="Arial" w:cs="Arial"/>
                <w:sz w:val="24"/>
                <w:szCs w:val="24"/>
              </w:rPr>
            </w:pPr>
            <w:r w:rsidRPr="00347B41">
              <w:rPr>
                <w:rFonts w:ascii="Arial" w:eastAsia="Calibri" w:hAnsi="Arial" w:cs="Arial"/>
                <w:sz w:val="24"/>
                <w:szCs w:val="24"/>
              </w:rPr>
              <w:t xml:space="preserve">Discuss taking additional breaks, to allow for time away from the screen, time alone, to get some fresh air or exercise or to use toilet facilities </w:t>
            </w:r>
            <w:r w:rsidRPr="00347B41">
              <w:rPr>
                <w:rFonts w:ascii="Arial" w:hAnsi="Arial" w:cs="Arial"/>
                <w:sz w:val="24"/>
                <w:szCs w:val="24"/>
              </w:rPr>
              <w:br/>
            </w:r>
            <w:r w:rsidRPr="00347B41">
              <w:rPr>
                <w:rFonts w:ascii="Arial" w:hAnsi="Arial" w:cs="Arial"/>
                <w:sz w:val="24"/>
                <w:szCs w:val="24"/>
              </w:rPr>
              <w:br/>
            </w:r>
            <w:r w:rsidRPr="00347B41">
              <w:rPr>
                <w:rFonts w:ascii="Arial" w:eastAsia="Calibri" w:hAnsi="Arial" w:cs="Arial"/>
                <w:sz w:val="24"/>
                <w:szCs w:val="24"/>
              </w:rPr>
              <w:t>Look into different desk equipment, if symptoms are aggravated by prolonged working in a seated position e.g. standing desk</w:t>
            </w:r>
          </w:p>
        </w:tc>
      </w:tr>
    </w:tbl>
    <w:p w14:paraId="7EBA651A" w14:textId="77777777" w:rsidR="00EA173F" w:rsidRPr="00EA173F" w:rsidRDefault="00EA173F" w:rsidP="00BE47DF">
      <w:pPr>
        <w:spacing w:after="0" w:line="240" w:lineRule="auto"/>
        <w:rPr>
          <w:b/>
          <w:sz w:val="24"/>
          <w:szCs w:val="24"/>
        </w:rPr>
      </w:pPr>
    </w:p>
    <w:sectPr w:rsidR="00EA173F" w:rsidRPr="00EA173F" w:rsidSect="00B92221">
      <w:footerReference w:type="default" r:id="rId12"/>
      <w:pgSz w:w="11906" w:h="16838"/>
      <w:pgMar w:top="851" w:right="1134" w:bottom="567" w:left="113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5893E" w14:textId="77777777" w:rsidR="00840005" w:rsidRDefault="00840005" w:rsidP="00840005">
      <w:pPr>
        <w:spacing w:after="0" w:line="240" w:lineRule="auto"/>
      </w:pPr>
      <w:r>
        <w:separator/>
      </w:r>
    </w:p>
  </w:endnote>
  <w:endnote w:type="continuationSeparator" w:id="0">
    <w:p w14:paraId="2086B91A" w14:textId="77777777" w:rsidR="00840005" w:rsidRDefault="00840005" w:rsidP="00840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876859"/>
      <w:docPartObj>
        <w:docPartGallery w:val="Page Numbers (Bottom of Page)"/>
        <w:docPartUnique/>
      </w:docPartObj>
    </w:sdtPr>
    <w:sdtEndPr/>
    <w:sdtContent>
      <w:sdt>
        <w:sdtPr>
          <w:id w:val="1064381057"/>
          <w:docPartObj>
            <w:docPartGallery w:val="Page Numbers (Top of Page)"/>
            <w:docPartUnique/>
          </w:docPartObj>
        </w:sdtPr>
        <w:sdtEndPr/>
        <w:sdtContent>
          <w:p w14:paraId="737398C3" w14:textId="77777777" w:rsidR="00840005" w:rsidRPr="00840005" w:rsidRDefault="00840005" w:rsidP="00840005">
            <w:pPr>
              <w:pStyle w:val="Footer"/>
              <w:jc w:val="center"/>
            </w:pPr>
            <w:r w:rsidRPr="00840005">
              <w:t xml:space="preserve">Page </w:t>
            </w:r>
            <w:r w:rsidRPr="00840005">
              <w:rPr>
                <w:bCs/>
                <w:sz w:val="24"/>
                <w:szCs w:val="24"/>
              </w:rPr>
              <w:fldChar w:fldCharType="begin"/>
            </w:r>
            <w:r w:rsidRPr="00840005">
              <w:rPr>
                <w:bCs/>
              </w:rPr>
              <w:instrText xml:space="preserve"> PAGE </w:instrText>
            </w:r>
            <w:r w:rsidRPr="00840005">
              <w:rPr>
                <w:bCs/>
                <w:sz w:val="24"/>
                <w:szCs w:val="24"/>
              </w:rPr>
              <w:fldChar w:fldCharType="separate"/>
            </w:r>
            <w:r w:rsidR="0043345A">
              <w:rPr>
                <w:bCs/>
                <w:noProof/>
              </w:rPr>
              <w:t>4</w:t>
            </w:r>
            <w:r w:rsidRPr="00840005">
              <w:rPr>
                <w:bCs/>
                <w:sz w:val="24"/>
                <w:szCs w:val="24"/>
              </w:rPr>
              <w:fldChar w:fldCharType="end"/>
            </w:r>
            <w:r w:rsidRPr="00840005">
              <w:t xml:space="preserve"> of </w:t>
            </w:r>
            <w:r w:rsidRPr="00840005">
              <w:rPr>
                <w:bCs/>
                <w:sz w:val="24"/>
                <w:szCs w:val="24"/>
              </w:rPr>
              <w:fldChar w:fldCharType="begin"/>
            </w:r>
            <w:r w:rsidRPr="00840005">
              <w:rPr>
                <w:bCs/>
              </w:rPr>
              <w:instrText xml:space="preserve"> NUMPAGES  </w:instrText>
            </w:r>
            <w:r w:rsidRPr="00840005">
              <w:rPr>
                <w:bCs/>
                <w:sz w:val="24"/>
                <w:szCs w:val="24"/>
              </w:rPr>
              <w:fldChar w:fldCharType="separate"/>
            </w:r>
            <w:r w:rsidR="0043345A">
              <w:rPr>
                <w:bCs/>
                <w:noProof/>
              </w:rPr>
              <w:t>4</w:t>
            </w:r>
            <w:r w:rsidRPr="00840005">
              <w:rPr>
                <w:bCs/>
                <w:sz w:val="24"/>
                <w:szCs w:val="24"/>
              </w:rPr>
              <w:fldChar w:fldCharType="end"/>
            </w:r>
          </w:p>
        </w:sdtContent>
      </w:sdt>
    </w:sdtContent>
  </w:sdt>
  <w:p w14:paraId="77DF4419" w14:textId="77777777" w:rsidR="007E3C22" w:rsidRDefault="007E3C22">
    <w:pPr>
      <w:pStyle w:val="Footer"/>
    </w:pPr>
  </w:p>
  <w:p w14:paraId="07B738AC" w14:textId="77777777" w:rsidR="00EF1FBE" w:rsidRDefault="00EF1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E6013" w14:textId="77777777" w:rsidR="00840005" w:rsidRDefault="00840005" w:rsidP="00840005">
      <w:pPr>
        <w:spacing w:after="0" w:line="240" w:lineRule="auto"/>
      </w:pPr>
      <w:r>
        <w:separator/>
      </w:r>
    </w:p>
  </w:footnote>
  <w:footnote w:type="continuationSeparator" w:id="0">
    <w:p w14:paraId="6EFC6CBF" w14:textId="77777777" w:rsidR="00840005" w:rsidRDefault="00840005" w:rsidP="008400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4F1B"/>
    <w:multiLevelType w:val="hybridMultilevel"/>
    <w:tmpl w:val="16F62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02CD0"/>
    <w:multiLevelType w:val="hybridMultilevel"/>
    <w:tmpl w:val="D3EE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53414"/>
    <w:multiLevelType w:val="hybridMultilevel"/>
    <w:tmpl w:val="7F6E2C20"/>
    <w:lvl w:ilvl="0" w:tplc="44B43DD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44148E"/>
    <w:multiLevelType w:val="hybridMultilevel"/>
    <w:tmpl w:val="8B66661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163F01"/>
    <w:multiLevelType w:val="hybridMultilevel"/>
    <w:tmpl w:val="B4BC3102"/>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5" w15:restartNumberingAfterBreak="0">
    <w:nsid w:val="2CA03E78"/>
    <w:multiLevelType w:val="hybridMultilevel"/>
    <w:tmpl w:val="812E4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3009B2"/>
    <w:multiLevelType w:val="hybridMultilevel"/>
    <w:tmpl w:val="44F8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6CB80"/>
    <w:multiLevelType w:val="hybridMultilevel"/>
    <w:tmpl w:val="1B78CE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37A2626"/>
    <w:multiLevelType w:val="hybridMultilevel"/>
    <w:tmpl w:val="8456706A"/>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9" w15:restartNumberingAfterBreak="0">
    <w:nsid w:val="65355DFB"/>
    <w:multiLevelType w:val="hybridMultilevel"/>
    <w:tmpl w:val="5D8A0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4F7FAF"/>
    <w:multiLevelType w:val="hybridMultilevel"/>
    <w:tmpl w:val="3E3C0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4D409B"/>
    <w:multiLevelType w:val="hybridMultilevel"/>
    <w:tmpl w:val="9912B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5"/>
  </w:num>
  <w:num w:numId="6">
    <w:abstractNumId w:val="2"/>
  </w:num>
  <w:num w:numId="7">
    <w:abstractNumId w:val="11"/>
  </w:num>
  <w:num w:numId="8">
    <w:abstractNumId w:val="1"/>
  </w:num>
  <w:num w:numId="9">
    <w:abstractNumId w:val="7"/>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0F"/>
    <w:rsid w:val="0003107A"/>
    <w:rsid w:val="00087D48"/>
    <w:rsid w:val="000958AB"/>
    <w:rsid w:val="000A2EE3"/>
    <w:rsid w:val="000C32A8"/>
    <w:rsid w:val="0027468F"/>
    <w:rsid w:val="002A055F"/>
    <w:rsid w:val="002B3A23"/>
    <w:rsid w:val="002E0F87"/>
    <w:rsid w:val="00300A62"/>
    <w:rsid w:val="00302FBE"/>
    <w:rsid w:val="0034795B"/>
    <w:rsid w:val="00347B41"/>
    <w:rsid w:val="00380360"/>
    <w:rsid w:val="00413A7E"/>
    <w:rsid w:val="004272E2"/>
    <w:rsid w:val="0043345A"/>
    <w:rsid w:val="005052C6"/>
    <w:rsid w:val="00514ED8"/>
    <w:rsid w:val="005236A2"/>
    <w:rsid w:val="0059360F"/>
    <w:rsid w:val="005E61F5"/>
    <w:rsid w:val="005F1070"/>
    <w:rsid w:val="005F1F20"/>
    <w:rsid w:val="005F2E0F"/>
    <w:rsid w:val="006F735D"/>
    <w:rsid w:val="007201A8"/>
    <w:rsid w:val="00730932"/>
    <w:rsid w:val="00765427"/>
    <w:rsid w:val="007E3C22"/>
    <w:rsid w:val="007F218B"/>
    <w:rsid w:val="008059E1"/>
    <w:rsid w:val="00840005"/>
    <w:rsid w:val="00863649"/>
    <w:rsid w:val="008D45C0"/>
    <w:rsid w:val="008D5633"/>
    <w:rsid w:val="009137CB"/>
    <w:rsid w:val="009575BF"/>
    <w:rsid w:val="009937F9"/>
    <w:rsid w:val="00A27804"/>
    <w:rsid w:val="00A40726"/>
    <w:rsid w:val="00A6141A"/>
    <w:rsid w:val="00AB647C"/>
    <w:rsid w:val="00B23AE9"/>
    <w:rsid w:val="00B27886"/>
    <w:rsid w:val="00B92221"/>
    <w:rsid w:val="00BE47DF"/>
    <w:rsid w:val="00C05163"/>
    <w:rsid w:val="00C46827"/>
    <w:rsid w:val="00CA20F0"/>
    <w:rsid w:val="00CD28BC"/>
    <w:rsid w:val="00CF0342"/>
    <w:rsid w:val="00D131FD"/>
    <w:rsid w:val="00D238CC"/>
    <w:rsid w:val="00DC69B0"/>
    <w:rsid w:val="00DF4466"/>
    <w:rsid w:val="00E03E3B"/>
    <w:rsid w:val="00E62DDB"/>
    <w:rsid w:val="00E664E9"/>
    <w:rsid w:val="00EA173F"/>
    <w:rsid w:val="00ED38DF"/>
    <w:rsid w:val="00EF1FBE"/>
    <w:rsid w:val="00F14D7D"/>
    <w:rsid w:val="00F97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31F72FC"/>
  <w15:chartTrackingRefBased/>
  <w15:docId w15:val="{61FCA520-9F85-458D-A169-E2DB72AD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D131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E0F"/>
    <w:pPr>
      <w:spacing w:after="0" w:line="240" w:lineRule="auto"/>
      <w:ind w:left="720"/>
      <w:contextualSpacing/>
    </w:pPr>
    <w:rPr>
      <w:rFonts w:eastAsia="Times New Roman" w:cs="Times New Roman"/>
      <w:kern w:val="2"/>
    </w:rPr>
  </w:style>
  <w:style w:type="character" w:styleId="CommentReference">
    <w:name w:val="annotation reference"/>
    <w:basedOn w:val="DefaultParagraphFont"/>
    <w:uiPriority w:val="99"/>
    <w:semiHidden/>
    <w:unhideWhenUsed/>
    <w:rsid w:val="005F2E0F"/>
    <w:rPr>
      <w:rFonts w:cs="Times New Roman"/>
      <w:sz w:val="16"/>
      <w:szCs w:val="16"/>
    </w:rPr>
  </w:style>
  <w:style w:type="paragraph" w:styleId="CommentText">
    <w:name w:val="annotation text"/>
    <w:basedOn w:val="Normal"/>
    <w:link w:val="CommentTextChar"/>
    <w:uiPriority w:val="99"/>
    <w:unhideWhenUsed/>
    <w:rsid w:val="005F2E0F"/>
    <w:pPr>
      <w:spacing w:after="0" w:line="240" w:lineRule="auto"/>
    </w:pPr>
    <w:rPr>
      <w:rFonts w:eastAsia="Times New Roman" w:cs="Times New Roman"/>
      <w:kern w:val="2"/>
      <w:sz w:val="20"/>
      <w:szCs w:val="20"/>
    </w:rPr>
  </w:style>
  <w:style w:type="character" w:customStyle="1" w:styleId="CommentTextChar">
    <w:name w:val="Comment Text Char"/>
    <w:basedOn w:val="DefaultParagraphFont"/>
    <w:link w:val="CommentText"/>
    <w:uiPriority w:val="99"/>
    <w:rsid w:val="005F2E0F"/>
    <w:rPr>
      <w:rFonts w:eastAsia="Times New Roman" w:cs="Times New Roman"/>
      <w:kern w:val="2"/>
      <w:sz w:val="20"/>
      <w:szCs w:val="20"/>
    </w:rPr>
  </w:style>
  <w:style w:type="paragraph" w:styleId="BalloonText">
    <w:name w:val="Balloon Text"/>
    <w:basedOn w:val="Normal"/>
    <w:link w:val="BalloonTextChar"/>
    <w:uiPriority w:val="99"/>
    <w:semiHidden/>
    <w:unhideWhenUsed/>
    <w:rsid w:val="005F2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E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7804"/>
    <w:pPr>
      <w:spacing w:after="160"/>
    </w:pPr>
    <w:rPr>
      <w:rFonts w:eastAsiaTheme="minorHAnsi" w:cstheme="minorBidi"/>
      <w:b/>
      <w:bCs/>
      <w:kern w:val="0"/>
    </w:rPr>
  </w:style>
  <w:style w:type="character" w:customStyle="1" w:styleId="CommentSubjectChar">
    <w:name w:val="Comment Subject Char"/>
    <w:basedOn w:val="CommentTextChar"/>
    <w:link w:val="CommentSubject"/>
    <w:uiPriority w:val="99"/>
    <w:semiHidden/>
    <w:rsid w:val="00A27804"/>
    <w:rPr>
      <w:rFonts w:eastAsia="Times New Roman" w:cs="Times New Roman"/>
      <w:b/>
      <w:bCs/>
      <w:kern w:val="2"/>
      <w:sz w:val="20"/>
      <w:szCs w:val="20"/>
    </w:rPr>
  </w:style>
  <w:style w:type="paragraph" w:styleId="Header">
    <w:name w:val="header"/>
    <w:basedOn w:val="Normal"/>
    <w:link w:val="HeaderChar"/>
    <w:uiPriority w:val="99"/>
    <w:unhideWhenUsed/>
    <w:rsid w:val="00840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005"/>
  </w:style>
  <w:style w:type="paragraph" w:styleId="Footer">
    <w:name w:val="footer"/>
    <w:basedOn w:val="Normal"/>
    <w:link w:val="FooterChar"/>
    <w:uiPriority w:val="99"/>
    <w:unhideWhenUsed/>
    <w:rsid w:val="00840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005"/>
  </w:style>
  <w:style w:type="table" w:styleId="TableGrid">
    <w:name w:val="Table Grid"/>
    <w:basedOn w:val="TableNormal"/>
    <w:uiPriority w:val="39"/>
    <w:rsid w:val="00514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14E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14ED8"/>
    <w:rPr>
      <w:rFonts w:ascii="Segoe UI" w:hAnsi="Segoe UI" w:cs="Segoe UI" w:hint="default"/>
      <w:sz w:val="18"/>
      <w:szCs w:val="18"/>
    </w:rPr>
  </w:style>
  <w:style w:type="paragraph" w:customStyle="1" w:styleId="Default">
    <w:name w:val="Default"/>
    <w:rsid w:val="000A2EE3"/>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DC69B0"/>
    <w:rPr>
      <w:color w:val="0563C1" w:themeColor="hyperlink"/>
      <w:u w:val="single"/>
    </w:rPr>
  </w:style>
  <w:style w:type="paragraph" w:styleId="Revision">
    <w:name w:val="Revision"/>
    <w:hidden/>
    <w:uiPriority w:val="99"/>
    <w:semiHidden/>
    <w:rsid w:val="007201A8"/>
  </w:style>
  <w:style w:type="character" w:customStyle="1" w:styleId="Heading1Char">
    <w:name w:val="Heading 1 Char"/>
    <w:basedOn w:val="DefaultParagraphFont"/>
    <w:link w:val="Heading1"/>
    <w:uiPriority w:val="9"/>
    <w:rsid w:val="00D131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573321">
      <w:bodyDiv w:val="1"/>
      <w:marLeft w:val="0"/>
      <w:marRight w:val="0"/>
      <w:marTop w:val="0"/>
      <w:marBottom w:val="0"/>
      <w:divBdr>
        <w:top w:val="none" w:sz="0" w:space="0" w:color="auto"/>
        <w:left w:val="none" w:sz="0" w:space="0" w:color="auto"/>
        <w:bottom w:val="none" w:sz="0" w:space="0" w:color="auto"/>
        <w:right w:val="none" w:sz="0" w:space="0" w:color="auto"/>
      </w:divBdr>
      <w:divsChild>
        <w:div w:id="379284368">
          <w:marLeft w:val="0"/>
          <w:marRight w:val="0"/>
          <w:marTop w:val="0"/>
          <w:marBottom w:val="525"/>
          <w:divBdr>
            <w:top w:val="none" w:sz="0" w:space="0" w:color="auto"/>
            <w:left w:val="none" w:sz="0" w:space="0" w:color="auto"/>
            <w:bottom w:val="none" w:sz="0" w:space="0" w:color="auto"/>
            <w:right w:val="none" w:sz="0" w:space="0" w:color="auto"/>
          </w:divBdr>
          <w:divsChild>
            <w:div w:id="647364819">
              <w:marLeft w:val="0"/>
              <w:marRight w:val="0"/>
              <w:marTop w:val="0"/>
              <w:marBottom w:val="0"/>
              <w:divBdr>
                <w:top w:val="none" w:sz="0" w:space="0" w:color="auto"/>
                <w:left w:val="none" w:sz="0" w:space="0" w:color="auto"/>
                <w:bottom w:val="none" w:sz="0" w:space="0" w:color="auto"/>
                <w:right w:val="none" w:sz="0" w:space="0" w:color="auto"/>
              </w:divBdr>
            </w:div>
          </w:divsChild>
        </w:div>
        <w:div w:id="246573626">
          <w:marLeft w:val="0"/>
          <w:marRight w:val="0"/>
          <w:marTop w:val="0"/>
          <w:marBottom w:val="525"/>
          <w:divBdr>
            <w:top w:val="none" w:sz="0" w:space="0" w:color="auto"/>
            <w:left w:val="none" w:sz="0" w:space="0" w:color="auto"/>
            <w:bottom w:val="none" w:sz="0" w:space="0" w:color="auto"/>
            <w:right w:val="none" w:sz="0" w:space="0" w:color="auto"/>
          </w:divBdr>
          <w:divsChild>
            <w:div w:id="1519275317">
              <w:marLeft w:val="0"/>
              <w:marRight w:val="0"/>
              <w:marTop w:val="0"/>
              <w:marBottom w:val="0"/>
              <w:divBdr>
                <w:top w:val="none" w:sz="0" w:space="0" w:color="auto"/>
                <w:left w:val="none" w:sz="0" w:space="0" w:color="auto"/>
                <w:bottom w:val="none" w:sz="0" w:space="0" w:color="auto"/>
                <w:right w:val="none" w:sz="0" w:space="0" w:color="auto"/>
              </w:divBdr>
            </w:div>
          </w:divsChild>
        </w:div>
        <w:div w:id="1058436968">
          <w:marLeft w:val="0"/>
          <w:marRight w:val="0"/>
          <w:marTop w:val="0"/>
          <w:marBottom w:val="525"/>
          <w:divBdr>
            <w:top w:val="none" w:sz="0" w:space="0" w:color="auto"/>
            <w:left w:val="none" w:sz="0" w:space="0" w:color="auto"/>
            <w:bottom w:val="none" w:sz="0" w:space="0" w:color="auto"/>
            <w:right w:val="none" w:sz="0" w:space="0" w:color="auto"/>
          </w:divBdr>
          <w:divsChild>
            <w:div w:id="1364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fact-sheets/detail/menopause" TargetMode="External"/><Relationship Id="rId5" Type="http://schemas.openxmlformats.org/officeDocument/2006/relationships/webSettings" Target="webSettings.xml"/><Relationship Id="rId10" Type="http://schemas.openxmlformats.org/officeDocument/2006/relationships/hyperlink" Target="https://www.nhs.uk/conditions/menopause/" TargetMode="External"/><Relationship Id="rId4" Type="http://schemas.openxmlformats.org/officeDocument/2006/relationships/settings" Target="settings.xml"/><Relationship Id="rId9" Type="http://schemas.openxmlformats.org/officeDocument/2006/relationships/hyperlink" Target="https://menopausecare.co.uk/perimenopause-and-menopause-symptoms-explained/menopause-symptom-check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AA45C-3889-4C97-A84A-E4A33F96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McKay</dc:creator>
  <cp:keywords/>
  <dc:description/>
  <cp:lastModifiedBy>Sian Brett</cp:lastModifiedBy>
  <cp:revision>4</cp:revision>
  <dcterms:created xsi:type="dcterms:W3CDTF">2023-11-06T08:47:00Z</dcterms:created>
  <dcterms:modified xsi:type="dcterms:W3CDTF">2023-11-06T14:31:00Z</dcterms:modified>
</cp:coreProperties>
</file>